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2D4688" w:rsidRDefault="00913AC0" w:rsidP="00913AC0">
      <w:pPr>
        <w:pStyle w:val="a4"/>
        <w:rPr>
          <w:rFonts w:ascii="Arial" w:hAnsi="Arial" w:cs="Arial"/>
          <w:b/>
          <w:sz w:val="52"/>
          <w:szCs w:val="52"/>
        </w:rPr>
      </w:pPr>
      <w:r w:rsidRPr="002D4688">
        <w:rPr>
          <w:rFonts w:ascii="Arial" w:hAnsi="Arial" w:cs="Arial"/>
          <w:b/>
          <w:sz w:val="52"/>
          <w:szCs w:val="52"/>
        </w:rPr>
        <w:t>АДМИНИСТРАЦИЯ</w:t>
      </w:r>
    </w:p>
    <w:p w:rsidR="00913AC0" w:rsidRPr="002D4688" w:rsidRDefault="00913AC0" w:rsidP="00913AC0">
      <w:pPr>
        <w:jc w:val="center"/>
        <w:rPr>
          <w:rFonts w:ascii="Arial" w:hAnsi="Arial" w:cs="Arial"/>
          <w:b/>
          <w:sz w:val="52"/>
          <w:szCs w:val="52"/>
        </w:rPr>
      </w:pPr>
      <w:r w:rsidRPr="002D4688">
        <w:rPr>
          <w:rFonts w:ascii="Arial" w:hAnsi="Arial" w:cs="Arial"/>
          <w:sz w:val="52"/>
          <w:szCs w:val="52"/>
        </w:rPr>
        <w:t>Саянского района</w:t>
      </w:r>
    </w:p>
    <w:p w:rsidR="00913AC0" w:rsidRPr="002D4688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2D4688" w:rsidRDefault="00913AC0" w:rsidP="00667C24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2D4688">
        <w:rPr>
          <w:rFonts w:ascii="Arial" w:hAnsi="Arial" w:cs="Arial"/>
          <w:b/>
          <w:sz w:val="52"/>
          <w:szCs w:val="52"/>
        </w:rPr>
        <w:t>ПОСТАНОВЛЕНИЕ</w:t>
      </w:r>
    </w:p>
    <w:p w:rsidR="00913AC0" w:rsidRPr="002D4688" w:rsidRDefault="00913AC0" w:rsidP="00667C24">
      <w:pPr>
        <w:jc w:val="center"/>
        <w:rPr>
          <w:rFonts w:ascii="Arial" w:hAnsi="Arial" w:cs="Arial"/>
          <w:sz w:val="32"/>
        </w:rPr>
      </w:pPr>
      <w:r w:rsidRPr="002D4688">
        <w:rPr>
          <w:rFonts w:ascii="Arial" w:hAnsi="Arial" w:cs="Arial"/>
          <w:sz w:val="32"/>
        </w:rPr>
        <w:t>с. Агинское</w:t>
      </w:r>
    </w:p>
    <w:p w:rsidR="00913AC0" w:rsidRPr="002D4688" w:rsidRDefault="00185198" w:rsidP="00913AC0">
      <w:pPr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24.01.2017                                                          </w:t>
      </w:r>
      <w:r w:rsidR="00667C24" w:rsidRPr="002D4688">
        <w:rPr>
          <w:rFonts w:ascii="Arial" w:hAnsi="Arial" w:cs="Arial"/>
          <w:sz w:val="24"/>
          <w:szCs w:val="24"/>
        </w:rPr>
        <w:t xml:space="preserve">                                </w:t>
      </w:r>
      <w:r w:rsidR="00913AC0" w:rsidRPr="002D4688">
        <w:rPr>
          <w:rFonts w:ascii="Arial" w:hAnsi="Arial" w:cs="Arial"/>
          <w:sz w:val="24"/>
          <w:szCs w:val="24"/>
        </w:rPr>
        <w:t xml:space="preserve">         </w:t>
      </w:r>
      <w:r w:rsidR="00913AC0" w:rsidRPr="002D4688">
        <w:rPr>
          <w:rFonts w:ascii="Arial" w:hAnsi="Arial" w:cs="Arial"/>
          <w:sz w:val="24"/>
          <w:szCs w:val="24"/>
        </w:rPr>
        <w:tab/>
      </w:r>
      <w:r w:rsidR="00667C24" w:rsidRPr="002D4688">
        <w:rPr>
          <w:rFonts w:ascii="Arial" w:hAnsi="Arial" w:cs="Arial"/>
          <w:sz w:val="24"/>
          <w:szCs w:val="24"/>
        </w:rPr>
        <w:t>№</w:t>
      </w:r>
      <w:r w:rsidRPr="002D4688">
        <w:rPr>
          <w:rFonts w:ascii="Arial" w:hAnsi="Arial" w:cs="Arial"/>
          <w:sz w:val="24"/>
          <w:szCs w:val="24"/>
        </w:rPr>
        <w:t>31-п</w:t>
      </w:r>
    </w:p>
    <w:p w:rsidR="00913AC0" w:rsidRPr="002D4688" w:rsidRDefault="00913AC0" w:rsidP="00BF3F3A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«О внесении изменений в  постановление администрации Саянского района от 12.11.2015г.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продовольствия»»</w:t>
      </w:r>
    </w:p>
    <w:p w:rsidR="00667C24" w:rsidRPr="002D4688" w:rsidRDefault="00667C24" w:rsidP="00BF3F3A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C05356" w:rsidRPr="002D4688" w:rsidRDefault="00C05356" w:rsidP="003F714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Саянского района от 22.07.2013г. №516-П «Об утверждении Порядка принятия решения о разработке муниципальных программ Саянского района, их формировании и реализации» руководствуясь статьями 62,81 </w:t>
      </w:r>
      <w:r w:rsidR="007B183D" w:rsidRPr="002D4688">
        <w:rPr>
          <w:rFonts w:ascii="Arial" w:hAnsi="Arial" w:cs="Arial"/>
          <w:sz w:val="24"/>
          <w:szCs w:val="24"/>
        </w:rPr>
        <w:t xml:space="preserve">Устава </w:t>
      </w:r>
      <w:r w:rsidRPr="002D4688">
        <w:rPr>
          <w:rFonts w:ascii="Arial" w:hAnsi="Arial" w:cs="Arial"/>
          <w:sz w:val="24"/>
          <w:szCs w:val="24"/>
        </w:rPr>
        <w:t>муниципального образования Саянский район Красноярского края</w:t>
      </w:r>
      <w:r w:rsidR="003F7149" w:rsidRPr="002D4688">
        <w:rPr>
          <w:rFonts w:ascii="Arial" w:hAnsi="Arial" w:cs="Arial"/>
          <w:sz w:val="24"/>
          <w:szCs w:val="24"/>
        </w:rPr>
        <w:t>,</w:t>
      </w:r>
      <w:r w:rsidRPr="002D4688">
        <w:rPr>
          <w:rFonts w:ascii="Arial" w:hAnsi="Arial" w:cs="Arial"/>
          <w:sz w:val="24"/>
          <w:szCs w:val="24"/>
        </w:rPr>
        <w:t xml:space="preserve">  ПОСТАНОВЛЯЮ:</w:t>
      </w:r>
    </w:p>
    <w:p w:rsidR="00901189" w:rsidRPr="002D4688" w:rsidRDefault="00913AC0" w:rsidP="00667C24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1.</w:t>
      </w:r>
      <w:r w:rsidR="00C05356" w:rsidRPr="002D4688">
        <w:rPr>
          <w:rFonts w:ascii="Arial" w:hAnsi="Arial" w:cs="Arial"/>
          <w:sz w:val="24"/>
          <w:szCs w:val="24"/>
        </w:rPr>
        <w:t xml:space="preserve"> В постановление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="00C05356" w:rsidRPr="002D4688">
        <w:rPr>
          <w:rFonts w:ascii="Arial" w:hAnsi="Arial" w:cs="Arial"/>
          <w:sz w:val="24"/>
          <w:szCs w:val="24"/>
        </w:rPr>
        <w:t xml:space="preserve">администрации Саянского района от 12.11.2015г.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продовольствия»» </w:t>
      </w:r>
      <w:r w:rsidRPr="002D4688">
        <w:rPr>
          <w:rFonts w:ascii="Arial" w:hAnsi="Arial" w:cs="Arial"/>
          <w:sz w:val="24"/>
          <w:szCs w:val="24"/>
        </w:rPr>
        <w:t>внести следующие изменения:</w:t>
      </w:r>
    </w:p>
    <w:p w:rsidR="007B183D" w:rsidRPr="002D4688" w:rsidRDefault="00AB6AE2" w:rsidP="00667C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 к постановлению администрации Саянского района </w:t>
      </w:r>
      <w:r w:rsidR="007B183D" w:rsidRPr="002D4688">
        <w:rPr>
          <w:rFonts w:ascii="Arial" w:hAnsi="Arial" w:cs="Arial"/>
          <w:sz w:val="24"/>
          <w:szCs w:val="24"/>
        </w:rPr>
        <w:t>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 w:rsidR="00901189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53D7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изложить</w:t>
      </w:r>
      <w:r w:rsidR="00BF3F3A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01578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редакции </w:t>
      </w:r>
      <w:proofErr w:type="gramStart"/>
      <w:r w:rsidR="00BF3F3A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согласно </w:t>
      </w:r>
      <w:r w:rsidR="00F853D7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</w:t>
      </w:r>
      <w:r w:rsidR="00BF3F3A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proofErr w:type="gramEnd"/>
      <w:r w:rsidR="00F853D7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F3F3A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постановлению.</w:t>
      </w:r>
    </w:p>
    <w:p w:rsidR="007B183D" w:rsidRPr="002D4688" w:rsidRDefault="00F853D7" w:rsidP="00667C2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</w:t>
      </w:r>
      <w:r w:rsidR="00913AC0" w:rsidRPr="002D4688">
        <w:rPr>
          <w:rFonts w:ascii="Arial" w:hAnsi="Arial" w:cs="Arial"/>
          <w:sz w:val="24"/>
          <w:szCs w:val="24"/>
        </w:rPr>
        <w:t>.</w:t>
      </w:r>
      <w:r w:rsidR="00667C24" w:rsidRPr="002D4688">
        <w:rPr>
          <w:rFonts w:ascii="Arial" w:hAnsi="Arial" w:cs="Arial"/>
          <w:sz w:val="24"/>
          <w:szCs w:val="24"/>
        </w:rPr>
        <w:t xml:space="preserve"> </w:t>
      </w:r>
      <w:r w:rsidR="007B183D" w:rsidRPr="002D4688">
        <w:rPr>
          <w:rFonts w:ascii="Arial" w:hAnsi="Arial" w:cs="Arial"/>
          <w:sz w:val="24"/>
          <w:szCs w:val="24"/>
        </w:rPr>
        <w:t xml:space="preserve">Постановление администрации Саянского от 10.11.2016г. №295-п «О внесении изменений в постановление администрации Саянского района от 12.11.2015г. </w:t>
      </w:r>
      <w:r w:rsidR="00667C24" w:rsidRPr="002D4688">
        <w:rPr>
          <w:rFonts w:ascii="Arial" w:hAnsi="Arial" w:cs="Arial"/>
          <w:sz w:val="24"/>
          <w:szCs w:val="24"/>
        </w:rPr>
        <w:t>№460-п «</w:t>
      </w:r>
      <w:r w:rsidR="007B183D" w:rsidRPr="002D4688">
        <w:rPr>
          <w:rFonts w:ascii="Arial" w:hAnsi="Arial" w:cs="Arial"/>
          <w:sz w:val="24"/>
          <w:szCs w:val="24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продовольствия»» считать утратившим силу.</w:t>
      </w:r>
    </w:p>
    <w:p w:rsidR="00BF3F3A" w:rsidRPr="002D4688" w:rsidRDefault="007B183D" w:rsidP="00667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3. </w:t>
      </w:r>
      <w:r w:rsidR="00913AC0" w:rsidRPr="002D4688">
        <w:rPr>
          <w:rFonts w:ascii="Arial" w:hAnsi="Arial" w:cs="Arial"/>
          <w:sz w:val="24"/>
          <w:szCs w:val="24"/>
        </w:rPr>
        <w:t xml:space="preserve">Отделу по номенклатурному делопроизводству, информатизации, работе СМИ, общественностью, муниципальными образованиями района (И.А. Минич) разместить настоящее постановление на </w:t>
      </w:r>
      <w:proofErr w:type="gramStart"/>
      <w:r w:rsidR="00913AC0" w:rsidRPr="002D4688">
        <w:rPr>
          <w:rFonts w:ascii="Arial" w:hAnsi="Arial" w:cs="Arial"/>
          <w:sz w:val="24"/>
          <w:szCs w:val="24"/>
        </w:rPr>
        <w:t>официальном</w:t>
      </w:r>
      <w:proofErr w:type="gramEnd"/>
      <w:r w:rsidR="00913AC0" w:rsidRPr="002D4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AC0" w:rsidRPr="002D4688">
        <w:rPr>
          <w:rFonts w:ascii="Arial" w:hAnsi="Arial" w:cs="Arial"/>
          <w:sz w:val="24"/>
          <w:szCs w:val="24"/>
        </w:rPr>
        <w:t>веб-сайте</w:t>
      </w:r>
      <w:proofErr w:type="spellEnd"/>
      <w:r w:rsidR="00913AC0" w:rsidRPr="002D4688">
        <w:rPr>
          <w:rFonts w:ascii="Arial" w:hAnsi="Arial" w:cs="Arial"/>
          <w:sz w:val="24"/>
          <w:szCs w:val="24"/>
        </w:rPr>
        <w:t xml:space="preserve"> Саянского района.</w:t>
      </w:r>
    </w:p>
    <w:p w:rsidR="00913AC0" w:rsidRPr="002D4688" w:rsidRDefault="00913AC0" w:rsidP="00667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D46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(И.В. Данилин).</w:t>
      </w:r>
    </w:p>
    <w:p w:rsidR="00913AC0" w:rsidRPr="002D4688" w:rsidRDefault="00913AC0" w:rsidP="00667C2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5.Настоящее постановление вступает в силу со дня его официального опубликования</w:t>
      </w:r>
      <w:r w:rsidR="003F7149" w:rsidRPr="002D4688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3F7149" w:rsidRPr="002D4688">
        <w:rPr>
          <w:rFonts w:ascii="Arial" w:hAnsi="Arial" w:cs="Arial"/>
          <w:sz w:val="24"/>
          <w:szCs w:val="24"/>
        </w:rPr>
        <w:t>официальном</w:t>
      </w:r>
      <w:proofErr w:type="gramEnd"/>
      <w:r w:rsidR="003F7149" w:rsidRPr="002D4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149" w:rsidRPr="002D4688">
        <w:rPr>
          <w:rFonts w:ascii="Arial" w:hAnsi="Arial" w:cs="Arial"/>
          <w:sz w:val="24"/>
          <w:szCs w:val="24"/>
        </w:rPr>
        <w:t>веб-сайте</w:t>
      </w:r>
      <w:proofErr w:type="spellEnd"/>
      <w:r w:rsidR="003F7149" w:rsidRPr="002D4688">
        <w:rPr>
          <w:rFonts w:ascii="Arial" w:hAnsi="Arial" w:cs="Arial"/>
          <w:sz w:val="24"/>
          <w:szCs w:val="24"/>
        </w:rPr>
        <w:t xml:space="preserve"> Саянского района</w:t>
      </w:r>
      <w:r w:rsidRPr="002D4688">
        <w:rPr>
          <w:rFonts w:ascii="Arial" w:hAnsi="Arial" w:cs="Arial"/>
          <w:sz w:val="24"/>
          <w:szCs w:val="24"/>
        </w:rPr>
        <w:t xml:space="preserve">.   </w:t>
      </w:r>
    </w:p>
    <w:p w:rsidR="00913AC0" w:rsidRPr="002D4688" w:rsidRDefault="00913AC0" w:rsidP="00BF3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AC0" w:rsidRPr="002D4688" w:rsidRDefault="00913AC0" w:rsidP="00BF3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069" w:rsidRPr="002D4688" w:rsidRDefault="00913AC0" w:rsidP="002D4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Глава района </w:t>
      </w:r>
      <w:r w:rsidRPr="002D4688">
        <w:rPr>
          <w:rFonts w:ascii="Arial" w:hAnsi="Arial" w:cs="Arial"/>
          <w:sz w:val="24"/>
          <w:szCs w:val="24"/>
        </w:rPr>
        <w:tab/>
      </w:r>
      <w:r w:rsidR="00BF3F3A" w:rsidRPr="002D468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2D4688">
        <w:rPr>
          <w:rFonts w:ascii="Arial" w:hAnsi="Arial" w:cs="Arial"/>
          <w:sz w:val="24"/>
          <w:szCs w:val="24"/>
        </w:rPr>
        <w:t xml:space="preserve">         Д.В. Бабенко </w:t>
      </w:r>
      <w:r w:rsidR="00F34069" w:rsidRPr="002D4688">
        <w:rPr>
          <w:rFonts w:ascii="Arial" w:hAnsi="Arial" w:cs="Arial"/>
          <w:b/>
          <w:sz w:val="24"/>
          <w:szCs w:val="24"/>
        </w:rPr>
        <w:tab/>
      </w:r>
    </w:p>
    <w:p w:rsidR="00A31BCD" w:rsidRPr="002D4688" w:rsidRDefault="00F34069" w:rsidP="004A6BB4">
      <w:pPr>
        <w:spacing w:after="0" w:line="240" w:lineRule="auto"/>
        <w:ind w:firstLine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688">
        <w:rPr>
          <w:rFonts w:ascii="Arial" w:hAnsi="Arial" w:cs="Arial"/>
          <w:b/>
          <w:sz w:val="24"/>
          <w:szCs w:val="24"/>
        </w:rPr>
        <w:br w:type="page"/>
      </w:r>
      <w:r w:rsidR="00A31BCD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BC32AE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1BCD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постановлению</w:t>
      </w:r>
    </w:p>
    <w:p w:rsidR="00A31BCD" w:rsidRPr="002D4688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Саянского района     </w:t>
      </w:r>
    </w:p>
    <w:p w:rsidR="00A31BCD" w:rsidRPr="002D4688" w:rsidRDefault="005B5F19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93443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24.01.2017</w:t>
      </w:r>
      <w:r w:rsidR="00E4068E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  <w:r w:rsidR="00CE6663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A92874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3443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="00E4068E"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5199B" w:rsidRPr="002D4688" w:rsidRDefault="0045199B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1BCD" w:rsidRPr="002D4688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Саянского района</w:t>
      </w:r>
    </w:p>
    <w:p w:rsidR="00A31BCD" w:rsidRPr="002D4688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472716" w:rsidRPr="002D4688">
        <w:rPr>
          <w:rFonts w:ascii="Arial" w:hAnsi="Arial" w:cs="Arial"/>
          <w:sz w:val="24"/>
          <w:szCs w:val="24"/>
        </w:rPr>
        <w:t>(новая редакция)</w:t>
      </w:r>
    </w:p>
    <w:p w:rsidR="00A31BCD" w:rsidRPr="002D4688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31BCD" w:rsidRPr="002D4688" w:rsidRDefault="00A31BCD" w:rsidP="004A6BB4">
      <w:pPr>
        <w:pStyle w:val="ConsPlusTitle"/>
        <w:ind w:left="-360"/>
        <w:jc w:val="center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2D4688">
        <w:rPr>
          <w:rFonts w:ascii="Arial" w:eastAsia="Calibri" w:hAnsi="Arial" w:cs="Arial"/>
          <w:bCs w:val="0"/>
          <w:sz w:val="24"/>
          <w:szCs w:val="24"/>
          <w:lang w:eastAsia="en-US"/>
        </w:rPr>
        <w:t>1. Паспорт</w:t>
      </w:r>
    </w:p>
    <w:p w:rsidR="00A31BCD" w:rsidRPr="002D4688" w:rsidRDefault="00A31BCD" w:rsidP="004A6BB4">
      <w:pPr>
        <w:pStyle w:val="ConsPlusTitle"/>
        <w:ind w:left="-360"/>
        <w:jc w:val="center"/>
        <w:rPr>
          <w:rFonts w:ascii="Arial" w:hAnsi="Arial" w:cs="Arial"/>
          <w:b w:val="0"/>
          <w:sz w:val="24"/>
          <w:szCs w:val="24"/>
        </w:rPr>
      </w:pPr>
      <w:r w:rsidRPr="002D4688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2D4688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  <w:r w:rsidR="008C24C6" w:rsidRPr="002D468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1C00" w:rsidRPr="002D4688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C7" w:rsidRPr="002D4688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2D4688" w:rsidRDefault="00602DC7" w:rsidP="00602D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2D4688" w:rsidRDefault="00602DC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</w:t>
            </w:r>
          </w:p>
        </w:tc>
      </w:tr>
      <w:tr w:rsidR="00A31BCD" w:rsidRP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Поддержка малых форм хозяйствования;</w:t>
            </w:r>
          </w:p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Устойчивое развитие сельских территорий;</w:t>
            </w:r>
          </w:p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2D468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мероприятия.</w:t>
            </w:r>
          </w:p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1BCD" w:rsidRPr="002D4688" w:rsidTr="009D07EB">
        <w:trPr>
          <w:trHeight w:val="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46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района.</w:t>
            </w:r>
          </w:p>
          <w:p w:rsidR="00AE1C00" w:rsidRPr="002D4688" w:rsidRDefault="00AE1C00" w:rsidP="00AE1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2.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  <w:r w:rsidR="00602DC7" w:rsidRPr="002D4688">
              <w:rPr>
                <w:rFonts w:ascii="Arial" w:hAnsi="Arial" w:cs="Arial"/>
                <w:sz w:val="24"/>
                <w:szCs w:val="24"/>
              </w:rPr>
              <w:t>; рост занятости и уровня жизни населения</w:t>
            </w:r>
            <w:r w:rsidRPr="002D46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24C6" w:rsidRPr="002D4688" w:rsidRDefault="00A82997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</w:t>
            </w:r>
            <w:r w:rsidR="008C24C6" w:rsidRPr="002D4688">
              <w:rPr>
                <w:rFonts w:ascii="Arial" w:hAnsi="Arial" w:cs="Arial"/>
                <w:sz w:val="24"/>
                <w:szCs w:val="24"/>
              </w:rPr>
              <w:t>.Организация искусственного осеменения маточного поголовья в ЛПХ граждан.</w:t>
            </w:r>
          </w:p>
          <w:p w:rsidR="00A31BCD" w:rsidRPr="002D4688" w:rsidRDefault="00A82997" w:rsidP="009D07E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</w:t>
            </w:r>
            <w:r w:rsidR="00A31BCD" w:rsidRPr="002D4688">
              <w:rPr>
                <w:rFonts w:ascii="Arial" w:hAnsi="Arial" w:cs="Arial"/>
                <w:sz w:val="24"/>
                <w:szCs w:val="24"/>
              </w:rPr>
              <w:t xml:space="preserve">. Создание условий для эффективного, ответственного и прозрачного управления финансовыми ресурсами в рамках выполнения функций и полномочий, повышение </w:t>
            </w:r>
            <w:r w:rsidR="00A31BCD" w:rsidRPr="002D4688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A31BCD" w:rsidRPr="002D4688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1. Поддержка и дальнейшее развитие малых форм хозяйствования на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селе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и повышение уровня доходов сельского населения.</w:t>
            </w:r>
          </w:p>
          <w:p w:rsidR="0045199B" w:rsidRPr="002D4688" w:rsidRDefault="00AE1C00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2.</w:t>
            </w:r>
            <w:r w:rsidR="0045199B" w:rsidRPr="002D4688">
              <w:rPr>
                <w:rFonts w:ascii="Arial" w:hAnsi="Arial" w:cs="Arial"/>
                <w:sz w:val="24"/>
                <w:szCs w:val="24"/>
              </w:rPr>
              <w:t xml:space="preserve">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45199B" w:rsidRPr="002D4688" w:rsidRDefault="0045199B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3. Выпуск нового вида сельскохозяйственной продукции, ранее не производимой на территории района;</w:t>
            </w:r>
          </w:p>
          <w:p w:rsidR="0045199B" w:rsidRPr="002D4688" w:rsidRDefault="0045199B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4.Увеличение объема и ассортимента продукции переработки;</w:t>
            </w:r>
          </w:p>
          <w:p w:rsidR="0045199B" w:rsidRPr="002D4688" w:rsidRDefault="0045199B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5. Совершенствование продуктивных и породных качеств животных.</w:t>
            </w:r>
          </w:p>
          <w:p w:rsidR="00A31BCD" w:rsidRPr="002D4688" w:rsidRDefault="0045199B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</w:t>
            </w:r>
            <w:r w:rsidR="00A31BCD" w:rsidRPr="002D4688">
              <w:rPr>
                <w:rFonts w:ascii="Arial" w:hAnsi="Arial" w:cs="Arial"/>
                <w:sz w:val="24"/>
                <w:szCs w:val="24"/>
              </w:rPr>
              <w:t>. Предупреждение возникновения и распространения заразных болезней животных.</w:t>
            </w:r>
          </w:p>
          <w:p w:rsidR="008C24C6" w:rsidRPr="002D4688" w:rsidRDefault="0045199B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</w:t>
            </w:r>
            <w:r w:rsidR="008C24C6" w:rsidRPr="002D4688">
              <w:rPr>
                <w:rFonts w:ascii="Arial" w:hAnsi="Arial" w:cs="Arial"/>
                <w:sz w:val="24"/>
                <w:szCs w:val="24"/>
              </w:rPr>
              <w:t>.</w:t>
            </w:r>
            <w:r w:rsidR="0075508D" w:rsidRPr="002D4688">
              <w:rPr>
                <w:rFonts w:ascii="Arial" w:hAnsi="Arial" w:cs="Arial"/>
                <w:sz w:val="24"/>
                <w:szCs w:val="24"/>
              </w:rPr>
              <w:t>Совершенствование продуктивных и породных качеств животных.</w:t>
            </w:r>
          </w:p>
          <w:p w:rsidR="00A31BCD" w:rsidRPr="002D4688" w:rsidRDefault="0045199B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</w:t>
            </w:r>
            <w:r w:rsidR="00A31BCD" w:rsidRPr="002D4688">
              <w:rPr>
                <w:rFonts w:ascii="Arial" w:hAnsi="Arial" w:cs="Arial"/>
                <w:sz w:val="24"/>
                <w:szCs w:val="24"/>
              </w:rPr>
              <w:t>.Обеспечение взаимодействия Министерства сельского хозяйства с органами местного самоуправления Саянского района в рамках мероприятий муниципальной  программы</w:t>
            </w:r>
          </w:p>
          <w:p w:rsidR="00A31BCD" w:rsidRPr="002D4688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CD" w:rsidRPr="002D468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</w:t>
            </w:r>
            <w:r w:rsidR="00534001" w:rsidRPr="002D4688">
              <w:rPr>
                <w:rFonts w:ascii="Arial" w:hAnsi="Arial" w:cs="Arial"/>
                <w:sz w:val="24"/>
                <w:szCs w:val="24"/>
              </w:rPr>
              <w:t>6</w:t>
            </w:r>
            <w:r w:rsidRPr="002D4688">
              <w:rPr>
                <w:rFonts w:ascii="Arial" w:hAnsi="Arial" w:cs="Arial"/>
                <w:sz w:val="24"/>
                <w:szCs w:val="24"/>
              </w:rPr>
              <w:t>-201</w:t>
            </w:r>
            <w:r w:rsidR="00CF1684" w:rsidRPr="002D4688">
              <w:rPr>
                <w:rFonts w:ascii="Arial" w:hAnsi="Arial" w:cs="Arial"/>
                <w:sz w:val="24"/>
                <w:szCs w:val="24"/>
              </w:rPr>
              <w:t>9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A31BCD" w:rsidRPr="002D4688" w:rsidRDefault="00A31BCD" w:rsidP="004A6B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CD" w:rsidRP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2D4688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8" w:rsidRPr="002D4688" w:rsidRDefault="00A0690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Объем финансирования муниципальной программы на период 2016 -201</w:t>
            </w:r>
            <w:r w:rsidR="00CF1684" w:rsidRPr="002D4688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годы составит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 xml:space="preserve">213783,4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FC7F41" w:rsidRPr="002D4688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федерального бюджета 88,9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ублей;</w:t>
            </w:r>
          </w:p>
          <w:p w:rsidR="00FC7F41" w:rsidRPr="002D4688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2016 году – 88,9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ублей.</w:t>
            </w:r>
          </w:p>
          <w:p w:rsidR="00A31BCD" w:rsidRPr="002D4688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краевого бюджета</w:t>
            </w:r>
            <w:r w:rsidR="00076019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162749,5</w:t>
            </w:r>
            <w:r w:rsidR="00076019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748C0" w:rsidRPr="002D4688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2016 году – 3</w:t>
            </w:r>
            <w:r w:rsidR="00E27B3D" w:rsidRPr="002D4688">
              <w:rPr>
                <w:rFonts w:ascii="Arial" w:hAnsi="Arial" w:cs="Arial"/>
                <w:bCs/>
                <w:sz w:val="24"/>
                <w:szCs w:val="24"/>
              </w:rPr>
              <w:t> 218,2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2748C0" w:rsidRPr="002D4688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в 2017 году –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72994,1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2748C0" w:rsidRPr="002D4688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в 2018 году –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48969,5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135D57" w:rsidRPr="002D4688" w:rsidRDefault="00135D57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в 2019 году </w:t>
            </w:r>
            <w:r w:rsidR="00E27B3D" w:rsidRPr="002D4688">
              <w:rPr>
                <w:rFonts w:ascii="Arial" w:hAnsi="Arial" w:cs="Arial"/>
                <w:bCs/>
                <w:sz w:val="24"/>
                <w:szCs w:val="24"/>
              </w:rPr>
              <w:t xml:space="preserve">- 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37567,7</w:t>
            </w:r>
            <w:r w:rsidR="00E27B3D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</w:t>
            </w:r>
            <w:proofErr w:type="gramStart"/>
            <w:r w:rsidR="00E27B3D"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="00E27B3D" w:rsidRPr="002D4688">
              <w:rPr>
                <w:rFonts w:ascii="Arial" w:hAnsi="Arial" w:cs="Arial"/>
                <w:bCs/>
                <w:sz w:val="24"/>
                <w:szCs w:val="24"/>
              </w:rPr>
              <w:t>ублей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428E3" w:rsidRPr="002D46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A31BCD" w:rsidRPr="002D4688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421F52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районного</w:t>
            </w:r>
            <w:r w:rsidR="00421F52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бюджета</w:t>
            </w:r>
            <w:r w:rsidR="00FC7F41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1785,0</w:t>
            </w:r>
            <w:r w:rsidR="00421F52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</w:t>
            </w:r>
            <w:proofErr w:type="gramStart"/>
            <w:r w:rsidR="00421F52"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="00421F52" w:rsidRPr="002D4688">
              <w:rPr>
                <w:rFonts w:ascii="Arial" w:hAnsi="Arial" w:cs="Arial"/>
                <w:bCs/>
                <w:sz w:val="24"/>
                <w:szCs w:val="24"/>
              </w:rPr>
              <w:t>ублей;</w:t>
            </w:r>
          </w:p>
          <w:p w:rsidR="002748C0" w:rsidRPr="002D4688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2016 году – 77,5 тыс. рублей,</w:t>
            </w:r>
          </w:p>
          <w:p w:rsidR="002748C0" w:rsidRPr="002D4688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в 2017 году – </w:t>
            </w:r>
            <w:r w:rsidR="00FC7F41" w:rsidRPr="002D4688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C7F41" w:rsidRPr="002D4688">
              <w:rPr>
                <w:rFonts w:ascii="Arial" w:hAnsi="Arial" w:cs="Arial"/>
                <w:bCs/>
                <w:sz w:val="24"/>
                <w:szCs w:val="24"/>
              </w:rPr>
              <w:t>,5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503A2D" w:rsidRPr="002D4688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2018 году –</w:t>
            </w:r>
            <w:r w:rsidR="00FC7F41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523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,0 тыс. рублей</w:t>
            </w:r>
            <w:r w:rsidR="006D40D5" w:rsidRPr="002D4688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135D57" w:rsidRPr="002D4688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135D57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2019 году </w:t>
            </w:r>
            <w:r w:rsidR="00FC7F41" w:rsidRPr="002D468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135D57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410,0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ублей,</w:t>
            </w:r>
          </w:p>
          <w:p w:rsidR="006D40D5" w:rsidRPr="002D4688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 49160,0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ублей;</w:t>
            </w:r>
          </w:p>
          <w:p w:rsidR="006D40D5" w:rsidRPr="002D4688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2016 году – 0,0 тыс. рублей,</w:t>
            </w:r>
          </w:p>
          <w:p w:rsidR="006D40D5" w:rsidRPr="002D4688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2017 году – 22875,0 тыс. рублей,</w:t>
            </w:r>
          </w:p>
          <w:p w:rsidR="006D40D5" w:rsidRPr="002D4688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2018 году – 15017,0 тыс. рублей,</w:t>
            </w:r>
          </w:p>
          <w:p w:rsidR="00135D57" w:rsidRPr="002D4688" w:rsidRDefault="006D40D5" w:rsidP="006D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в 2019 году – 11268,0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ублей.</w:t>
            </w:r>
            <w:r w:rsidR="00135D57" w:rsidRPr="002D4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83F93" w:rsidRPr="002D4688" w:rsidRDefault="00383F93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383F93" w:rsidRDefault="00383F93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2D4688" w:rsidRPr="002D4688" w:rsidRDefault="002D4688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D04DD5" w:rsidRPr="002D4688" w:rsidRDefault="00D04DD5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lastRenderedPageBreak/>
        <w:t>2. Характеристика</w:t>
      </w:r>
    </w:p>
    <w:p w:rsidR="00D04DD5" w:rsidRPr="002D4688" w:rsidRDefault="00D04DD5" w:rsidP="004A6BB4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2D4688" w:rsidRDefault="00D04DD5" w:rsidP="004A6BB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DD5" w:rsidRPr="002D4688" w:rsidRDefault="00D04DD5" w:rsidP="004A6B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9D07EB" w:rsidRPr="002D4688" w:rsidRDefault="009D07EB" w:rsidP="009D07E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Агропромышленный комплекс Саянского района и его базовая отрасл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ь-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сельское хозяйство - является ведущей сферой экономики района,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D07EB" w:rsidRPr="002D4688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работников, занятых в сфере экономики района (2015 год-20786,2руб.). </w:t>
      </w:r>
    </w:p>
    <w:p w:rsidR="009D07EB" w:rsidRPr="002D4688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Прибыль до налогообложения, полученная сельскохозяйственными товаропроизводителями района в 2015 году, составила 54,6млн. рублей, в том числе 25,8млн. рублей за счет средств государственной поддержки. Это позволило обеспечить рентабельность отрасли с субсидиями на уровне 42,8%. </w:t>
      </w:r>
    </w:p>
    <w:p w:rsidR="009D07EB" w:rsidRPr="002D4688" w:rsidRDefault="009D07EB" w:rsidP="009D07EB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ab/>
      </w:r>
      <w:r w:rsidRPr="002D4688">
        <w:rPr>
          <w:rStyle w:val="31"/>
          <w:rFonts w:ascii="Arial" w:hAnsi="Arial" w:cs="Arial"/>
          <w:sz w:val="24"/>
          <w:szCs w:val="24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501CB1" w:rsidRPr="002D4688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ab/>
      </w:r>
      <w:r w:rsidR="00501CB1" w:rsidRPr="002D4688">
        <w:rPr>
          <w:rStyle w:val="31"/>
          <w:rFonts w:ascii="Arial" w:hAnsi="Arial" w:cs="Arial"/>
          <w:sz w:val="24"/>
          <w:szCs w:val="24"/>
        </w:rPr>
        <w:tab/>
        <w:t>В 2015 году в Саянском  районе в хозяйствах всех категорий было произведено валовой продукции сельского хозяйства на сумму 1343218 тыс. рублей в фактических ценах, что в сопоставимой оценке к уровню 2014 года составляет 101,8 процент.</w:t>
      </w:r>
    </w:p>
    <w:p w:rsidR="009D07EB" w:rsidRPr="002D4688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ab/>
      </w:r>
      <w:r w:rsidRPr="002D4688">
        <w:rPr>
          <w:rStyle w:val="31"/>
          <w:rFonts w:ascii="Arial" w:hAnsi="Arial" w:cs="Arial"/>
          <w:sz w:val="24"/>
          <w:szCs w:val="24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24,200 тыс. гектаров, в 2016 году-26,822 тыс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.г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а, в том числе зерновых и зернобобовых культур в 2015г составила 17,264 тыс. га, в 2016г-18,674 тыс.га. 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природно-климатического фактора на формирование урожая сельскохозяйственных культур. В 2015 году валовой сбор зерна в весе после доработки составил 33,9 тыс. тонн, что на 43,6 процента больше уровня 2012 г. и на 30,7 процента больше уровня 2014 года. Основными производителями зерна (73%)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ограниченным доступом сельскохозяйственных товаропроизводителей к рынку в условиях несовершенства его инфраструктуры, возрастающей </w:t>
      </w:r>
      <w:r w:rsidRPr="002D4688">
        <w:rPr>
          <w:rFonts w:ascii="Arial" w:hAnsi="Arial" w:cs="Arial"/>
          <w:sz w:val="24"/>
          <w:szCs w:val="24"/>
        </w:rPr>
        <w:lastRenderedPageBreak/>
        <w:t>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2D4688" w:rsidRDefault="00C12BE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П</w:t>
      </w:r>
      <w:r w:rsidR="00D04DD5" w:rsidRPr="002D4688">
        <w:rPr>
          <w:rFonts w:ascii="Arial" w:hAnsi="Arial" w:cs="Arial"/>
          <w:bCs/>
          <w:sz w:val="24"/>
          <w:szCs w:val="24"/>
        </w:rPr>
        <w:t>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Целевыми показателями муниципальной программы являются:</w:t>
      </w:r>
    </w:p>
    <w:p w:rsidR="009D07EB" w:rsidRPr="002D4688" w:rsidRDefault="009D07EB" w:rsidP="009D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-сохранение и увеличение рабочих мест;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производств</w:t>
      </w:r>
      <w:r w:rsidRPr="002D4688">
        <w:rPr>
          <w:rFonts w:ascii="Arial" w:hAnsi="Arial" w:cs="Arial"/>
          <w:bCs/>
          <w:sz w:val="24"/>
          <w:szCs w:val="24"/>
        </w:rPr>
        <w:t>о</w:t>
      </w:r>
      <w:r w:rsidR="00D04DD5" w:rsidRPr="002D4688">
        <w:rPr>
          <w:rFonts w:ascii="Arial" w:hAnsi="Arial" w:cs="Arial"/>
          <w:bCs/>
          <w:sz w:val="24"/>
          <w:szCs w:val="24"/>
        </w:rPr>
        <w:t xml:space="preserve"> продукции сельского хозяйства в хозяйствах всех категорий;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производств</w:t>
      </w:r>
      <w:r w:rsidRPr="002D4688">
        <w:rPr>
          <w:rFonts w:ascii="Arial" w:hAnsi="Arial" w:cs="Arial"/>
          <w:bCs/>
          <w:sz w:val="24"/>
          <w:szCs w:val="24"/>
        </w:rPr>
        <w:t>о</w:t>
      </w:r>
      <w:r w:rsidR="00D04DD5" w:rsidRPr="002D4688">
        <w:rPr>
          <w:rFonts w:ascii="Arial" w:hAnsi="Arial" w:cs="Arial"/>
          <w:bCs/>
          <w:sz w:val="24"/>
          <w:szCs w:val="24"/>
        </w:rPr>
        <w:t xml:space="preserve"> продукции растениеводства;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производств</w:t>
      </w:r>
      <w:r w:rsidRPr="002D4688">
        <w:rPr>
          <w:rFonts w:ascii="Arial" w:hAnsi="Arial" w:cs="Arial"/>
          <w:bCs/>
          <w:sz w:val="24"/>
          <w:szCs w:val="24"/>
        </w:rPr>
        <w:t>о</w:t>
      </w:r>
      <w:r w:rsidR="00D04DD5" w:rsidRPr="002D4688">
        <w:rPr>
          <w:rFonts w:ascii="Arial" w:hAnsi="Arial" w:cs="Arial"/>
          <w:bCs/>
          <w:sz w:val="24"/>
          <w:szCs w:val="24"/>
        </w:rPr>
        <w:t xml:space="preserve"> продукции животноводства;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производств</w:t>
      </w:r>
      <w:r w:rsidRPr="002D4688">
        <w:rPr>
          <w:rFonts w:ascii="Arial" w:hAnsi="Arial" w:cs="Arial"/>
          <w:bCs/>
          <w:sz w:val="24"/>
          <w:szCs w:val="24"/>
        </w:rPr>
        <w:t>о</w:t>
      </w:r>
      <w:r w:rsidR="00D04DD5" w:rsidRPr="002D4688">
        <w:rPr>
          <w:rFonts w:ascii="Arial" w:hAnsi="Arial" w:cs="Arial"/>
          <w:bCs/>
          <w:sz w:val="24"/>
          <w:szCs w:val="24"/>
        </w:rPr>
        <w:t xml:space="preserve"> пищевых продуктов, включая напитки;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-объем </w:t>
      </w:r>
      <w:r w:rsidR="00D04DD5" w:rsidRPr="002D4688">
        <w:rPr>
          <w:rFonts w:ascii="Arial" w:hAnsi="Arial" w:cs="Arial"/>
          <w:bCs/>
          <w:sz w:val="24"/>
          <w:szCs w:val="24"/>
        </w:rPr>
        <w:t>инвестиций в основной капитал сельского хозяйства;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рентабельность сельскохозяйственных организаций;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среднемесячная номинальная заработная плата в сельском хозяйстве;</w:t>
      </w:r>
    </w:p>
    <w:p w:rsidR="009D07EB" w:rsidRPr="002D4688" w:rsidRDefault="00C12BE5" w:rsidP="009D0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</w:t>
      </w:r>
      <w:r w:rsidR="009D07EB" w:rsidRPr="002D4688">
        <w:rPr>
          <w:rFonts w:ascii="Arial" w:hAnsi="Arial" w:cs="Arial"/>
          <w:sz w:val="24"/>
          <w:szCs w:val="24"/>
        </w:rPr>
        <w:t>-увеличение количества искусственного осеменения маточного поголовья в ЛПХ;</w:t>
      </w:r>
    </w:p>
    <w:p w:rsidR="009D07EB" w:rsidRPr="002D4688" w:rsidRDefault="00C12BE5" w:rsidP="009D07EB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</w:t>
      </w:r>
      <w:r w:rsidR="009D07EB" w:rsidRPr="002D4688">
        <w:rPr>
          <w:rFonts w:ascii="Arial" w:hAnsi="Arial" w:cs="Arial"/>
          <w:sz w:val="24"/>
          <w:szCs w:val="24"/>
        </w:rPr>
        <w:t>-совершенствование продуктивных и породных качеств животных</w:t>
      </w:r>
      <w:r w:rsidRPr="002D4688">
        <w:rPr>
          <w:rFonts w:ascii="Arial" w:hAnsi="Arial" w:cs="Arial"/>
          <w:sz w:val="24"/>
          <w:szCs w:val="24"/>
        </w:rPr>
        <w:t>;</w:t>
      </w:r>
    </w:p>
    <w:p w:rsidR="00D04DD5" w:rsidRPr="002D4688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-</w:t>
      </w:r>
      <w:r w:rsidR="00D04DD5" w:rsidRPr="002D4688">
        <w:rPr>
          <w:rFonts w:ascii="Arial" w:hAnsi="Arial" w:cs="Arial"/>
          <w:bCs/>
          <w:sz w:val="24"/>
          <w:szCs w:val="24"/>
        </w:rPr>
        <w:t>обеспеченность сельскохо</w:t>
      </w:r>
      <w:r w:rsidRPr="002D4688">
        <w:rPr>
          <w:rFonts w:ascii="Arial" w:hAnsi="Arial" w:cs="Arial"/>
          <w:bCs/>
          <w:sz w:val="24"/>
          <w:szCs w:val="24"/>
        </w:rPr>
        <w:t>зяйственных организаций кадрами.</w:t>
      </w: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3. Приоритеты и цели</w:t>
      </w: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2D4688" w:rsidRDefault="00D04DD5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1668A" w:rsidRPr="002D4688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8" w:history="1">
        <w:r w:rsidRPr="002D4688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Pr="002D4688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</w:t>
      </w:r>
      <w:hyperlink r:id="rId9" w:history="1">
        <w:r w:rsidRPr="002D4688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Концепции</w:t>
        </w:r>
      </w:hyperlink>
      <w:r w:rsidRPr="002D4688">
        <w:rPr>
          <w:rFonts w:ascii="Arial" w:hAnsi="Arial" w:cs="Arial"/>
          <w:bCs/>
          <w:sz w:val="24"/>
          <w:szCs w:val="24"/>
        </w:rPr>
        <w:t xml:space="preserve"> долгосрочного социально-экономического развития Российской Федерации на период </w:t>
      </w:r>
      <w:r w:rsidRPr="002D4688">
        <w:rPr>
          <w:rFonts w:ascii="Arial" w:hAnsi="Arial" w:cs="Arial"/>
          <w:bCs/>
          <w:sz w:val="24"/>
          <w:szCs w:val="24"/>
        </w:rPr>
        <w:br/>
        <w:t xml:space="preserve">до 2020 года, утвержденной распоряжением Правительства Российской Федерации от 17.11.2008 № 1662-р, </w:t>
      </w:r>
      <w:hyperlink r:id="rId10" w:history="1">
        <w:r w:rsidRPr="002D4688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Концепции</w:t>
        </w:r>
      </w:hyperlink>
      <w:r w:rsidRPr="002D4688">
        <w:rPr>
          <w:rFonts w:ascii="Arial" w:hAnsi="Arial" w:cs="Arial"/>
          <w:bCs/>
          <w:sz w:val="24"/>
          <w:szCs w:val="24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2D4688">
        <w:rPr>
          <w:rFonts w:ascii="Arial" w:hAnsi="Arial" w:cs="Arial"/>
          <w:bCs/>
          <w:sz w:val="24"/>
          <w:szCs w:val="24"/>
        </w:rPr>
        <w:br/>
        <w:t xml:space="preserve">от 30.11.2010 № 2136-р, Государственной </w:t>
      </w:r>
      <w:hyperlink r:id="rId11" w:history="1">
        <w:r w:rsidRPr="002D4688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программы</w:t>
        </w:r>
      </w:hyperlink>
      <w:r w:rsidRPr="002D4688">
        <w:rPr>
          <w:rFonts w:ascii="Arial" w:hAnsi="Arial" w:cs="Arial"/>
          <w:bCs/>
          <w:sz w:val="24"/>
          <w:szCs w:val="24"/>
        </w:rPr>
        <w:t xml:space="preserve"> на 2013 – 2020 годы, утвержденной постановлением Правительства Российской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 xml:space="preserve"> Федерации </w:t>
      </w:r>
      <w:r w:rsidRPr="002D4688">
        <w:rPr>
          <w:rFonts w:ascii="Arial" w:hAnsi="Arial" w:cs="Arial"/>
          <w:bCs/>
          <w:sz w:val="24"/>
          <w:szCs w:val="24"/>
        </w:rPr>
        <w:br/>
        <w:t xml:space="preserve">от 14.07.2012 № 717, а также нормах Закона Красноярского края </w:t>
      </w:r>
      <w:r w:rsidRPr="002D4688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</w:t>
      </w:r>
      <w:r w:rsidR="0021668A" w:rsidRPr="002D4688">
        <w:rPr>
          <w:rFonts w:ascii="Arial" w:hAnsi="Arial" w:cs="Arial"/>
          <w:bCs/>
          <w:sz w:val="24"/>
          <w:szCs w:val="24"/>
        </w:rPr>
        <w:t>,</w:t>
      </w:r>
      <w:r w:rsidR="0021668A" w:rsidRPr="002D4688">
        <w:rPr>
          <w:rFonts w:ascii="Arial" w:hAnsi="Arial" w:cs="Arial"/>
          <w:sz w:val="24"/>
          <w:szCs w:val="24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2D4688">
        <w:rPr>
          <w:rFonts w:ascii="Arial" w:hAnsi="Arial" w:cs="Arial"/>
          <w:bCs/>
          <w:sz w:val="24"/>
          <w:szCs w:val="24"/>
        </w:rPr>
        <w:t>подотраслей</w:t>
      </w:r>
      <w:proofErr w:type="spellEnd"/>
      <w:r w:rsidRPr="002D4688">
        <w:rPr>
          <w:rFonts w:ascii="Arial" w:hAnsi="Arial" w:cs="Arial"/>
          <w:bCs/>
          <w:sz w:val="24"/>
          <w:szCs w:val="24"/>
        </w:rPr>
        <w:t xml:space="preserve">, а также сфер деятельности агропромышленного комплекса. 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кадровое обеспечение агропромышленного комплекса района;</w:t>
      </w:r>
    </w:p>
    <w:p w:rsidR="00C12BE5" w:rsidRPr="002D4688" w:rsidRDefault="00D04DD5" w:rsidP="00C1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интенсивное развитие </w:t>
      </w:r>
      <w:r w:rsidR="005A1793" w:rsidRPr="002D4688">
        <w:rPr>
          <w:rFonts w:ascii="Arial" w:hAnsi="Arial" w:cs="Arial"/>
          <w:bCs/>
          <w:sz w:val="24"/>
          <w:szCs w:val="24"/>
        </w:rPr>
        <w:t xml:space="preserve">растениеводства и </w:t>
      </w:r>
      <w:r w:rsidRPr="002D4688">
        <w:rPr>
          <w:rFonts w:ascii="Arial" w:hAnsi="Arial" w:cs="Arial"/>
          <w:bCs/>
          <w:sz w:val="24"/>
          <w:szCs w:val="24"/>
        </w:rPr>
        <w:t>животноводства;</w:t>
      </w:r>
      <w:r w:rsidR="00C12BE5" w:rsidRPr="002D4688">
        <w:rPr>
          <w:rFonts w:ascii="Arial" w:hAnsi="Arial" w:cs="Arial"/>
          <w:bCs/>
          <w:sz w:val="24"/>
          <w:szCs w:val="24"/>
        </w:rPr>
        <w:t xml:space="preserve"> </w:t>
      </w:r>
    </w:p>
    <w:p w:rsidR="00D04DD5" w:rsidRPr="002D4688" w:rsidRDefault="00C12BE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lastRenderedPageBreak/>
        <w:t>интенсивное развитие переработки продукции растениеводства и животноводства;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2D4688" w:rsidRDefault="00D04DD5" w:rsidP="004A6B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2D4688">
        <w:rPr>
          <w:rFonts w:ascii="Arial" w:hAnsi="Arial" w:cs="Arial"/>
          <w:bCs/>
          <w:sz w:val="24"/>
          <w:szCs w:val="24"/>
        </w:rPr>
        <w:br/>
        <w:t>и животноводстве.</w:t>
      </w:r>
    </w:p>
    <w:p w:rsidR="00D04DD5" w:rsidRPr="002D4688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2D4688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В целях улучшения социально-экономической ситуации на селе </w:t>
      </w:r>
      <w:r w:rsidRPr="002D4688">
        <w:rPr>
          <w:rFonts w:ascii="Arial" w:hAnsi="Arial" w:cs="Arial"/>
          <w:bCs/>
          <w:sz w:val="24"/>
          <w:szCs w:val="24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Целями муниципальной программы являются: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Для достижения этих целей необходимо решение следующих основных задач: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обеспечение роста производства и повышение конкурентоспособности продукции растениеводства;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комплексное развитие и повышение эффективности производства животноводческой продукции и продуктов ее переработки;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повышение эффективности и конкурентоспособности продукции сельского хозяйства и перерабатывающей промышленности района за счет технической и технологической модернизации производства;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поддержка и дальнейшее развития малых форм хозяйствования на селе и повышение уровня доходов сельского населения;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создание организационно-экономических условий для формирования кадрового потенциала агропромышленного комплекса района, способного обеспечить его эффективное функцион</w:t>
      </w:r>
      <w:r w:rsidR="00C12BE5" w:rsidRPr="002D4688">
        <w:rPr>
          <w:rFonts w:ascii="Arial" w:hAnsi="Arial" w:cs="Arial"/>
          <w:sz w:val="24"/>
          <w:szCs w:val="24"/>
        </w:rPr>
        <w:t>ирование в современных условиях.</w:t>
      </w:r>
    </w:p>
    <w:p w:rsidR="00D04DD5" w:rsidRPr="002D4688" w:rsidRDefault="00D04DD5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Динамика развития агропромышленного комплекса района до 2020 года будет формироваться под воздействием разнонаправленных факторов. </w:t>
      </w:r>
      <w:r w:rsidRPr="002D4688">
        <w:rPr>
          <w:rFonts w:ascii="Arial" w:hAnsi="Arial" w:cs="Arial"/>
          <w:sz w:val="24"/>
          <w:szCs w:val="24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В прогнозный период наметятся следующие значимые тенденции: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стагнации в </w:t>
      </w:r>
      <w:proofErr w:type="spellStart"/>
      <w:r w:rsidRPr="002D4688">
        <w:rPr>
          <w:rFonts w:ascii="Arial" w:eastAsia="Times New Roman" w:hAnsi="Arial" w:cs="Arial"/>
          <w:sz w:val="24"/>
          <w:szCs w:val="24"/>
          <w:lang w:eastAsia="ru-RU"/>
        </w:rPr>
        <w:t>подотрасли</w:t>
      </w:r>
      <w:proofErr w:type="spellEnd"/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ускоренное обновление технической базы агропромышленного производства;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2D4688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Прогноз реализации муниципальной программы основывается на достижении з</w:t>
      </w:r>
      <w:r w:rsidR="00563477"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начений ее основных показателей, 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включенных 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br/>
        <w:t>в муниципальную программу.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3520F2" w:rsidRPr="002D4688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4B72" w:rsidRPr="002D4688" w:rsidRDefault="008C4B72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4599A" w:rsidRPr="002D4688" w:rsidRDefault="00D04DD5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4.</w:t>
      </w:r>
      <w:r w:rsidR="0014599A" w:rsidRPr="002D4688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14599A" w:rsidRPr="002D4688" w:rsidRDefault="0014599A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4599A" w:rsidRPr="002D4688" w:rsidRDefault="0014599A" w:rsidP="004A6BB4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Источниками финансирования мероприятий программы являютс</w:t>
      </w:r>
      <w:r w:rsidR="007D0B52" w:rsidRPr="002D4688">
        <w:rPr>
          <w:rFonts w:ascii="Arial" w:hAnsi="Arial" w:cs="Arial"/>
          <w:sz w:val="24"/>
          <w:szCs w:val="24"/>
        </w:rPr>
        <w:t xml:space="preserve">я </w:t>
      </w:r>
      <w:r w:rsidR="007C2EC0" w:rsidRPr="002D4688">
        <w:rPr>
          <w:rFonts w:ascii="Arial" w:hAnsi="Arial" w:cs="Arial"/>
          <w:sz w:val="24"/>
          <w:szCs w:val="24"/>
        </w:rPr>
        <w:t>средства федерального</w:t>
      </w:r>
      <w:r w:rsidRPr="002D4688">
        <w:rPr>
          <w:rFonts w:ascii="Arial" w:hAnsi="Arial" w:cs="Arial"/>
          <w:sz w:val="24"/>
          <w:szCs w:val="24"/>
        </w:rPr>
        <w:t>,</w:t>
      </w:r>
      <w:r w:rsidR="007D0B52" w:rsidRPr="002D4688">
        <w:rPr>
          <w:rFonts w:ascii="Arial" w:hAnsi="Arial" w:cs="Arial"/>
          <w:sz w:val="24"/>
          <w:szCs w:val="24"/>
        </w:rPr>
        <w:t xml:space="preserve"> </w:t>
      </w:r>
      <w:r w:rsidR="007C2EC0" w:rsidRPr="002D4688">
        <w:rPr>
          <w:rFonts w:ascii="Arial" w:hAnsi="Arial" w:cs="Arial"/>
          <w:sz w:val="24"/>
          <w:szCs w:val="24"/>
        </w:rPr>
        <w:t xml:space="preserve">краевого и местного </w:t>
      </w:r>
      <w:r w:rsidRPr="002D4688">
        <w:rPr>
          <w:rFonts w:ascii="Arial" w:hAnsi="Arial" w:cs="Arial"/>
          <w:sz w:val="24"/>
          <w:szCs w:val="24"/>
        </w:rPr>
        <w:t>бюджет</w:t>
      </w:r>
      <w:r w:rsidR="007C2EC0" w:rsidRPr="002D4688">
        <w:rPr>
          <w:rFonts w:ascii="Arial" w:hAnsi="Arial" w:cs="Arial"/>
          <w:sz w:val="24"/>
          <w:szCs w:val="24"/>
        </w:rPr>
        <w:t>ов</w:t>
      </w:r>
      <w:r w:rsidR="005A1793" w:rsidRPr="002D4688">
        <w:rPr>
          <w:rFonts w:ascii="Arial" w:hAnsi="Arial" w:cs="Arial"/>
          <w:sz w:val="24"/>
          <w:szCs w:val="24"/>
        </w:rPr>
        <w:t>, а в отдельных мероприятиях также и внебюджетные источники</w:t>
      </w:r>
      <w:r w:rsidR="003D0FD1" w:rsidRPr="002D4688">
        <w:rPr>
          <w:rFonts w:ascii="Arial" w:hAnsi="Arial" w:cs="Arial"/>
          <w:sz w:val="24"/>
          <w:szCs w:val="24"/>
        </w:rPr>
        <w:t>.</w:t>
      </w:r>
    </w:p>
    <w:p w:rsidR="003D0FD1" w:rsidRPr="002D4688" w:rsidRDefault="003D0FD1" w:rsidP="004A6BB4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Финансирование программы осуществляется </w:t>
      </w:r>
      <w:r w:rsidR="00BE2ACB" w:rsidRPr="002D4688">
        <w:rPr>
          <w:rFonts w:ascii="Arial" w:hAnsi="Arial" w:cs="Arial"/>
          <w:sz w:val="24"/>
          <w:szCs w:val="24"/>
        </w:rPr>
        <w:t>на основании</w:t>
      </w:r>
      <w:r w:rsidR="00CC14F4" w:rsidRPr="002D4688">
        <w:rPr>
          <w:rFonts w:ascii="Arial" w:hAnsi="Arial" w:cs="Arial"/>
          <w:sz w:val="24"/>
          <w:szCs w:val="24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2D4688">
        <w:rPr>
          <w:rFonts w:ascii="Arial" w:hAnsi="Arial" w:cs="Arial"/>
          <w:sz w:val="24"/>
          <w:szCs w:val="24"/>
        </w:rPr>
        <w:t>, который описан в подпрограмме</w:t>
      </w:r>
      <w:r w:rsidR="00CC14F4" w:rsidRPr="002D4688">
        <w:rPr>
          <w:rFonts w:ascii="Arial" w:hAnsi="Arial" w:cs="Arial"/>
          <w:sz w:val="24"/>
          <w:szCs w:val="24"/>
        </w:rPr>
        <w:t xml:space="preserve"> </w:t>
      </w:r>
      <w:r w:rsidR="00BE2ACB" w:rsidRPr="002D4688">
        <w:rPr>
          <w:rFonts w:ascii="Arial" w:hAnsi="Arial" w:cs="Arial"/>
          <w:sz w:val="24"/>
          <w:szCs w:val="24"/>
        </w:rPr>
        <w:t>отдельным пунктом.</w:t>
      </w:r>
    </w:p>
    <w:p w:rsidR="003D0FD1" w:rsidRPr="002D4688" w:rsidRDefault="003D0FD1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DD5" w:rsidRPr="002D4688" w:rsidRDefault="0014599A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5.</w:t>
      </w:r>
      <w:r w:rsidR="00D04DD5" w:rsidRPr="002D4688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D04DD5" w:rsidRPr="002D4688" w:rsidRDefault="00D04DD5" w:rsidP="004A6BB4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D04DD5" w:rsidRPr="002D4688" w:rsidRDefault="00D04DD5" w:rsidP="004A6BB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D4688">
        <w:rPr>
          <w:rFonts w:ascii="Arial" w:hAnsi="Arial" w:cs="Arial"/>
          <w:bCs/>
          <w:sz w:val="24"/>
          <w:szCs w:val="24"/>
        </w:rPr>
        <w:t xml:space="preserve">Валовой сбор зерна повысится </w:t>
      </w:r>
      <w:r w:rsidR="00101B5A" w:rsidRPr="002D4688">
        <w:rPr>
          <w:rFonts w:ascii="Arial" w:hAnsi="Arial" w:cs="Arial"/>
          <w:bCs/>
          <w:sz w:val="24"/>
          <w:szCs w:val="24"/>
        </w:rPr>
        <w:t>к 201</w:t>
      </w:r>
      <w:r w:rsidR="003520F2" w:rsidRPr="002D4688">
        <w:rPr>
          <w:rFonts w:ascii="Arial" w:hAnsi="Arial" w:cs="Arial"/>
          <w:bCs/>
          <w:sz w:val="24"/>
          <w:szCs w:val="24"/>
        </w:rPr>
        <w:t>9</w:t>
      </w:r>
      <w:r w:rsidRPr="002D4688">
        <w:rPr>
          <w:rFonts w:ascii="Arial" w:hAnsi="Arial" w:cs="Arial"/>
          <w:bCs/>
          <w:sz w:val="24"/>
          <w:szCs w:val="24"/>
        </w:rPr>
        <w:t xml:space="preserve"> году до </w:t>
      </w:r>
      <w:r w:rsidR="00D365B6" w:rsidRPr="002D4688">
        <w:rPr>
          <w:rFonts w:ascii="Arial" w:hAnsi="Arial" w:cs="Arial"/>
          <w:bCs/>
          <w:sz w:val="24"/>
          <w:szCs w:val="24"/>
        </w:rPr>
        <w:t>42,7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 против </w:t>
      </w:r>
      <w:r w:rsidR="00101B5A" w:rsidRPr="002D4688">
        <w:rPr>
          <w:rFonts w:ascii="Arial" w:hAnsi="Arial" w:cs="Arial"/>
          <w:bCs/>
          <w:sz w:val="24"/>
          <w:szCs w:val="24"/>
        </w:rPr>
        <w:t>33,</w:t>
      </w:r>
      <w:r w:rsidR="003520F2" w:rsidRPr="002D4688">
        <w:rPr>
          <w:rFonts w:ascii="Arial" w:hAnsi="Arial" w:cs="Arial"/>
          <w:bCs/>
          <w:sz w:val="24"/>
          <w:szCs w:val="24"/>
        </w:rPr>
        <w:t>9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 в 201</w:t>
      </w:r>
      <w:r w:rsidR="00101B5A" w:rsidRPr="002D4688">
        <w:rPr>
          <w:rFonts w:ascii="Arial" w:hAnsi="Arial" w:cs="Arial"/>
          <w:bCs/>
          <w:sz w:val="24"/>
          <w:szCs w:val="24"/>
        </w:rPr>
        <w:t>5</w:t>
      </w:r>
      <w:r w:rsidRPr="002D4688">
        <w:rPr>
          <w:rFonts w:ascii="Arial" w:hAnsi="Arial" w:cs="Arial"/>
          <w:bCs/>
          <w:sz w:val="24"/>
          <w:szCs w:val="24"/>
        </w:rPr>
        <w:t xml:space="preserve"> году или на </w:t>
      </w:r>
      <w:r w:rsidR="00D365B6" w:rsidRPr="002D4688">
        <w:rPr>
          <w:rFonts w:ascii="Arial" w:hAnsi="Arial" w:cs="Arial"/>
          <w:bCs/>
          <w:sz w:val="24"/>
          <w:szCs w:val="24"/>
        </w:rPr>
        <w:t>26,0</w:t>
      </w:r>
      <w:r w:rsidRPr="002D4688">
        <w:rPr>
          <w:rFonts w:ascii="Arial" w:hAnsi="Arial" w:cs="Arial"/>
          <w:bCs/>
          <w:sz w:val="24"/>
          <w:szCs w:val="24"/>
        </w:rPr>
        <w:t xml:space="preserve">%, картофеля – до </w:t>
      </w:r>
      <w:r w:rsidR="00D365B6" w:rsidRPr="002D4688">
        <w:rPr>
          <w:rFonts w:ascii="Arial" w:hAnsi="Arial" w:cs="Arial"/>
          <w:bCs/>
          <w:sz w:val="24"/>
          <w:szCs w:val="24"/>
        </w:rPr>
        <w:t>14,9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 против </w:t>
      </w:r>
      <w:r w:rsidR="003520F2" w:rsidRPr="002D4688">
        <w:rPr>
          <w:rFonts w:ascii="Arial" w:hAnsi="Arial" w:cs="Arial"/>
          <w:bCs/>
          <w:sz w:val="24"/>
          <w:szCs w:val="24"/>
        </w:rPr>
        <w:t xml:space="preserve">12,9 </w:t>
      </w:r>
      <w:r w:rsidRPr="002D4688">
        <w:rPr>
          <w:rFonts w:ascii="Arial" w:hAnsi="Arial" w:cs="Arial"/>
          <w:bCs/>
          <w:sz w:val="24"/>
          <w:szCs w:val="24"/>
        </w:rPr>
        <w:t xml:space="preserve">тыс. тонн или на </w:t>
      </w:r>
      <w:r w:rsidR="00D365B6" w:rsidRPr="002D4688">
        <w:rPr>
          <w:rFonts w:ascii="Arial" w:hAnsi="Arial" w:cs="Arial"/>
          <w:bCs/>
          <w:sz w:val="24"/>
          <w:szCs w:val="24"/>
        </w:rPr>
        <w:t>15,5</w:t>
      </w:r>
      <w:r w:rsidRPr="002D4688">
        <w:rPr>
          <w:rFonts w:ascii="Arial" w:hAnsi="Arial" w:cs="Arial"/>
          <w:bCs/>
          <w:sz w:val="24"/>
          <w:szCs w:val="24"/>
        </w:rPr>
        <w:t xml:space="preserve">%, овощей – до </w:t>
      </w:r>
      <w:r w:rsidR="00101B5A" w:rsidRPr="002D4688">
        <w:rPr>
          <w:rFonts w:ascii="Arial" w:hAnsi="Arial" w:cs="Arial"/>
          <w:bCs/>
          <w:sz w:val="24"/>
          <w:szCs w:val="24"/>
        </w:rPr>
        <w:t>4,</w:t>
      </w:r>
      <w:r w:rsidR="00D365B6" w:rsidRPr="002D4688">
        <w:rPr>
          <w:rFonts w:ascii="Arial" w:hAnsi="Arial" w:cs="Arial"/>
          <w:bCs/>
          <w:sz w:val="24"/>
          <w:szCs w:val="24"/>
        </w:rPr>
        <w:t>7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 против 4,</w:t>
      </w:r>
      <w:r w:rsidR="00101B5A" w:rsidRPr="002D4688">
        <w:rPr>
          <w:rFonts w:ascii="Arial" w:hAnsi="Arial" w:cs="Arial"/>
          <w:bCs/>
          <w:sz w:val="24"/>
          <w:szCs w:val="24"/>
        </w:rPr>
        <w:t>3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 или на </w:t>
      </w:r>
      <w:r w:rsidR="00D365B6" w:rsidRPr="002D4688">
        <w:rPr>
          <w:rFonts w:ascii="Arial" w:hAnsi="Arial" w:cs="Arial"/>
          <w:bCs/>
          <w:sz w:val="24"/>
          <w:szCs w:val="24"/>
        </w:rPr>
        <w:t>9,3</w:t>
      </w:r>
      <w:r w:rsidRPr="002D4688">
        <w:rPr>
          <w:rFonts w:ascii="Arial" w:hAnsi="Arial" w:cs="Arial"/>
          <w:bCs/>
          <w:sz w:val="24"/>
          <w:szCs w:val="24"/>
        </w:rPr>
        <w:t>%. Этому будут способствовать меры по улучшению использования земель сельскохозяйственного назначения.</w:t>
      </w:r>
      <w:proofErr w:type="gramEnd"/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D4688">
        <w:rPr>
          <w:rFonts w:ascii="Arial" w:hAnsi="Arial" w:cs="Arial"/>
          <w:bCs/>
          <w:sz w:val="24"/>
          <w:szCs w:val="24"/>
        </w:rPr>
        <w:t>Производство скота и птицы (в живом весе) к 20</w:t>
      </w:r>
      <w:r w:rsidR="00101B5A" w:rsidRPr="002D4688">
        <w:rPr>
          <w:rFonts w:ascii="Arial" w:hAnsi="Arial" w:cs="Arial"/>
          <w:bCs/>
          <w:sz w:val="24"/>
          <w:szCs w:val="24"/>
        </w:rPr>
        <w:t>1</w:t>
      </w:r>
      <w:r w:rsidR="003520F2" w:rsidRPr="002D4688">
        <w:rPr>
          <w:rFonts w:ascii="Arial" w:hAnsi="Arial" w:cs="Arial"/>
          <w:bCs/>
          <w:sz w:val="24"/>
          <w:szCs w:val="24"/>
        </w:rPr>
        <w:t>9</w:t>
      </w:r>
      <w:r w:rsidRPr="002D4688">
        <w:rPr>
          <w:rFonts w:ascii="Arial" w:hAnsi="Arial" w:cs="Arial"/>
          <w:bCs/>
          <w:sz w:val="24"/>
          <w:szCs w:val="24"/>
        </w:rPr>
        <w:t xml:space="preserve"> году возрастет по сравнению с 201</w:t>
      </w:r>
      <w:r w:rsidR="00101B5A" w:rsidRPr="002D4688">
        <w:rPr>
          <w:rFonts w:ascii="Arial" w:hAnsi="Arial" w:cs="Arial"/>
          <w:bCs/>
          <w:sz w:val="24"/>
          <w:szCs w:val="24"/>
        </w:rPr>
        <w:t>5</w:t>
      </w:r>
      <w:r w:rsidRPr="002D4688">
        <w:rPr>
          <w:rFonts w:ascii="Arial" w:hAnsi="Arial" w:cs="Arial"/>
          <w:bCs/>
          <w:sz w:val="24"/>
          <w:szCs w:val="24"/>
        </w:rPr>
        <w:t xml:space="preserve"> годом до </w:t>
      </w:r>
      <w:r w:rsidR="00D365B6" w:rsidRPr="002D4688">
        <w:rPr>
          <w:rFonts w:ascii="Arial" w:hAnsi="Arial" w:cs="Arial"/>
          <w:bCs/>
          <w:sz w:val="24"/>
          <w:szCs w:val="24"/>
        </w:rPr>
        <w:t>3,7</w:t>
      </w:r>
      <w:r w:rsidRPr="002D4688">
        <w:rPr>
          <w:rFonts w:ascii="Arial" w:hAnsi="Arial" w:cs="Arial"/>
          <w:bCs/>
          <w:sz w:val="24"/>
          <w:szCs w:val="24"/>
        </w:rPr>
        <w:t xml:space="preserve"> тыс. тонн, или на </w:t>
      </w:r>
      <w:r w:rsidR="00D365B6" w:rsidRPr="002D4688">
        <w:rPr>
          <w:rFonts w:ascii="Arial" w:hAnsi="Arial" w:cs="Arial"/>
          <w:bCs/>
          <w:sz w:val="24"/>
          <w:szCs w:val="24"/>
        </w:rPr>
        <w:t>8,8</w:t>
      </w:r>
      <w:r w:rsidRPr="002D4688">
        <w:rPr>
          <w:rFonts w:ascii="Arial" w:hAnsi="Arial" w:cs="Arial"/>
          <w:bCs/>
          <w:sz w:val="24"/>
          <w:szCs w:val="24"/>
        </w:rPr>
        <w:t>%, молока – до 1</w:t>
      </w:r>
      <w:r w:rsidR="003520F2" w:rsidRPr="002D4688">
        <w:rPr>
          <w:rFonts w:ascii="Arial" w:hAnsi="Arial" w:cs="Arial"/>
          <w:bCs/>
          <w:sz w:val="24"/>
          <w:szCs w:val="24"/>
        </w:rPr>
        <w:t>2</w:t>
      </w:r>
      <w:r w:rsidR="00101B5A" w:rsidRPr="002D4688">
        <w:rPr>
          <w:rFonts w:ascii="Arial" w:hAnsi="Arial" w:cs="Arial"/>
          <w:bCs/>
          <w:sz w:val="24"/>
          <w:szCs w:val="24"/>
        </w:rPr>
        <w:t>,</w:t>
      </w:r>
      <w:r w:rsidR="00D365B6" w:rsidRPr="002D4688">
        <w:rPr>
          <w:rFonts w:ascii="Arial" w:hAnsi="Arial" w:cs="Arial"/>
          <w:bCs/>
          <w:sz w:val="24"/>
          <w:szCs w:val="24"/>
        </w:rPr>
        <w:t>3</w:t>
      </w:r>
      <w:r w:rsidRPr="002D4688">
        <w:rPr>
          <w:rFonts w:ascii="Arial" w:hAnsi="Arial" w:cs="Arial"/>
          <w:bCs/>
          <w:sz w:val="24"/>
          <w:szCs w:val="24"/>
        </w:rPr>
        <w:t xml:space="preserve">тыс. тонн, или на </w:t>
      </w:r>
      <w:r w:rsidR="00D365B6" w:rsidRPr="002D4688">
        <w:rPr>
          <w:rFonts w:ascii="Arial" w:hAnsi="Arial" w:cs="Arial"/>
          <w:bCs/>
          <w:sz w:val="24"/>
          <w:szCs w:val="24"/>
        </w:rPr>
        <w:t>4,2</w:t>
      </w:r>
      <w:r w:rsidRPr="002D4688">
        <w:rPr>
          <w:rFonts w:ascii="Arial" w:hAnsi="Arial" w:cs="Arial"/>
          <w:bCs/>
          <w:sz w:val="24"/>
          <w:szCs w:val="24"/>
        </w:rPr>
        <w:t>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животных.</w:t>
      </w:r>
      <w:proofErr w:type="gramEnd"/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73757D" w:rsidRPr="002D4688" w:rsidRDefault="00D04DD5" w:rsidP="0073757D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6C6930" w:rsidRPr="002D4688">
        <w:rPr>
          <w:rFonts w:ascii="Arial" w:hAnsi="Arial" w:cs="Arial"/>
          <w:bCs/>
          <w:sz w:val="24"/>
          <w:szCs w:val="24"/>
        </w:rPr>
        <w:t>44,6</w:t>
      </w:r>
      <w:r w:rsidRPr="002D4688">
        <w:rPr>
          <w:rFonts w:ascii="Arial" w:hAnsi="Arial" w:cs="Arial"/>
          <w:bCs/>
          <w:sz w:val="24"/>
          <w:szCs w:val="24"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73757D" w:rsidRPr="002D4688">
        <w:rPr>
          <w:rStyle w:val="31"/>
          <w:rFonts w:ascii="Arial" w:hAnsi="Arial" w:cs="Arial"/>
          <w:sz w:val="24"/>
          <w:szCs w:val="24"/>
        </w:rPr>
        <w:t>11162 рублей.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Для этих целей предполагается обеспечить ежегодный прирост инвест</w:t>
      </w:r>
      <w:r w:rsidR="0073757D" w:rsidRPr="002D4688">
        <w:rPr>
          <w:rFonts w:ascii="Arial" w:hAnsi="Arial" w:cs="Arial"/>
          <w:bCs/>
          <w:sz w:val="24"/>
          <w:szCs w:val="24"/>
        </w:rPr>
        <w:t>иций в сельское хозяйство около,</w:t>
      </w:r>
      <w:r w:rsidRPr="002D4688">
        <w:rPr>
          <w:rFonts w:ascii="Arial" w:hAnsi="Arial" w:cs="Arial"/>
          <w:bCs/>
          <w:sz w:val="24"/>
          <w:szCs w:val="24"/>
        </w:rPr>
        <w:t xml:space="preserve"> создать условия для достижения уровня рентабельности в сельскохозяйственных организациях </w:t>
      </w:r>
      <w:r w:rsidR="006C6930" w:rsidRPr="002D4688">
        <w:rPr>
          <w:rFonts w:ascii="Arial" w:hAnsi="Arial" w:cs="Arial"/>
          <w:bCs/>
          <w:sz w:val="24"/>
          <w:szCs w:val="24"/>
        </w:rPr>
        <w:t>не менее 43,8%</w:t>
      </w:r>
      <w:r w:rsidRPr="002D4688">
        <w:rPr>
          <w:rFonts w:ascii="Arial" w:hAnsi="Arial" w:cs="Arial"/>
          <w:bCs/>
          <w:sz w:val="24"/>
          <w:szCs w:val="24"/>
        </w:rPr>
        <w:t>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2D4688">
        <w:rPr>
          <w:rFonts w:ascii="Arial" w:hAnsi="Arial" w:cs="Arial"/>
          <w:bCs/>
          <w:sz w:val="24"/>
          <w:szCs w:val="24"/>
        </w:rPr>
        <w:br/>
        <w:t xml:space="preserve">не менее </w:t>
      </w:r>
      <w:r w:rsidR="0073757D" w:rsidRPr="002D4688">
        <w:rPr>
          <w:rFonts w:ascii="Arial" w:hAnsi="Arial" w:cs="Arial"/>
          <w:bCs/>
          <w:sz w:val="24"/>
          <w:szCs w:val="24"/>
        </w:rPr>
        <w:t>56</w:t>
      </w:r>
      <w:r w:rsidRPr="002D4688">
        <w:rPr>
          <w:rFonts w:ascii="Arial" w:hAnsi="Arial" w:cs="Arial"/>
          <w:bCs/>
          <w:sz w:val="24"/>
          <w:szCs w:val="24"/>
        </w:rPr>
        <w:t> рабочих мест к 201</w:t>
      </w:r>
      <w:r w:rsidR="00D74DE7" w:rsidRPr="002D4688">
        <w:rPr>
          <w:rFonts w:ascii="Arial" w:hAnsi="Arial" w:cs="Arial"/>
          <w:bCs/>
          <w:sz w:val="24"/>
          <w:szCs w:val="24"/>
        </w:rPr>
        <w:t>9</w:t>
      </w:r>
      <w:r w:rsidRPr="002D4688">
        <w:rPr>
          <w:rFonts w:ascii="Arial" w:hAnsi="Arial" w:cs="Arial"/>
          <w:bCs/>
          <w:sz w:val="24"/>
          <w:szCs w:val="24"/>
        </w:rPr>
        <w:t xml:space="preserve"> году. </w:t>
      </w:r>
    </w:p>
    <w:p w:rsidR="00D04DD5" w:rsidRPr="002D4688" w:rsidRDefault="00D04DD5" w:rsidP="004A6B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Реализация мероприятий муниципальной программы, направленных на формирование комплексного подхода к решению социально-экономических </w:t>
      </w:r>
      <w:r w:rsidRPr="002D4688">
        <w:rPr>
          <w:rFonts w:ascii="Arial" w:hAnsi="Arial" w:cs="Arial"/>
          <w:bCs/>
          <w:sz w:val="24"/>
          <w:szCs w:val="24"/>
        </w:rPr>
        <w:lastRenderedPageBreak/>
        <w:t>проблем развития сельских территорий, позволит значительно повысить уровень и качество жизни на селе.</w:t>
      </w:r>
    </w:p>
    <w:p w:rsidR="00D04DD5" w:rsidRPr="002D4688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657" w:rsidRPr="002D4688" w:rsidRDefault="00971657" w:rsidP="004A6BB4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  <w:sectPr w:rsidR="00971657" w:rsidRPr="002D4688" w:rsidSect="00CC72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20"/>
        </w:sectPr>
      </w:pPr>
    </w:p>
    <w:p w:rsidR="00D04DD5" w:rsidRPr="002D4688" w:rsidRDefault="00D04DD5" w:rsidP="004A6BB4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2D468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04DD5" w:rsidRPr="002D4688" w:rsidRDefault="00D04DD5" w:rsidP="004A6BB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6444F7" w:rsidRPr="002D4688" w:rsidRDefault="006444F7" w:rsidP="006444F7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</w:t>
      </w:r>
      <w:r w:rsidRPr="002D4688">
        <w:rPr>
          <w:rFonts w:ascii="Arial" w:hAnsi="Arial" w:cs="Arial"/>
          <w:sz w:val="24"/>
          <w:szCs w:val="24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6444F7" w:rsidRPr="002D4688" w:rsidTr="006444F7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Цели, задачи, показатели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45199B" w:rsidRPr="002D4688" w:rsidTr="0045199B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5199B" w:rsidRPr="002D4688" w:rsidRDefault="0045199B" w:rsidP="0073757D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46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6444F7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6444F7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ind w:left="-21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6444F7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</w:tr>
      <w:tr w:rsidR="006444F7" w:rsidRPr="002D4688" w:rsidTr="0045199B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Уровень рентабельности сельскохозяйственного производства</w:t>
            </w: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444F7" w:rsidRPr="002D4688" w:rsidRDefault="006444F7" w:rsidP="0073757D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6444F7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42,85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D4688" w:rsidRDefault="00063BDF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43,86</w:t>
            </w:r>
          </w:p>
        </w:tc>
      </w:tr>
      <w:tr w:rsidR="0045199B" w:rsidRPr="002D4688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Подпрограмма 1. «Поддержка малых форм хозяйствования»</w:t>
            </w:r>
          </w:p>
        </w:tc>
      </w:tr>
      <w:tr w:rsidR="0045199B" w:rsidRPr="002D4688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Задача: «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Поддержка и дальнейшее развитие малых форм хозяйствования на селе </w:t>
            </w:r>
          </w:p>
          <w:p w:rsidR="0045199B" w:rsidRPr="002D4688" w:rsidRDefault="0045199B" w:rsidP="004519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 повышение уровня доходов сельского населения».</w:t>
            </w:r>
          </w:p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9B" w:rsidRPr="002D4688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Индекс производства продукции в хозяйствах </w:t>
            </w:r>
          </w:p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101,1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100,4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101,3</w:t>
            </w:r>
          </w:p>
        </w:tc>
      </w:tr>
      <w:tr w:rsidR="0045199B" w:rsidRPr="002D4688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Объем произведенной сельскохозяйственной продукции</w:t>
            </w:r>
          </w:p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хозяйствами населения;</w:t>
            </w:r>
          </w:p>
          <w:p w:rsidR="0045199B" w:rsidRPr="002D4688" w:rsidRDefault="0045199B" w:rsidP="0045199B">
            <w:pPr>
              <w:pStyle w:val="a4"/>
              <w:ind w:right="-11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1061,4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1106,9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1174,5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1243,3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1310,6</w:t>
            </w:r>
          </w:p>
        </w:tc>
      </w:tr>
      <w:tr w:rsidR="0045199B" w:rsidRPr="002D4688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Количество граждан, ведущих личное подсобное </w:t>
            </w:r>
          </w:p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хозяйство на территории района,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развитие своих хозяйств с помощью государственной </w:t>
            </w:r>
          </w:p>
          <w:p w:rsidR="0045199B" w:rsidRPr="002D4688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451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5199B" w:rsidRPr="002D4688" w:rsidTr="0045199B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Подпрограмма 2.« Устойчивое развитие сельских территорий»</w:t>
            </w:r>
          </w:p>
        </w:tc>
      </w:tr>
      <w:tr w:rsidR="0045199B" w:rsidRPr="002D4688" w:rsidTr="0045199B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9907A6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9B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45199B" w:rsidRPr="002D4688" w:rsidTr="006444F7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FF69E8">
            <w:pPr>
              <w:pStyle w:val="ConsPlusNormal"/>
              <w:widowControl/>
              <w:ind w:right="-37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45199B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9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45199B" w:rsidRPr="002D4688" w:rsidTr="006444F7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a4"/>
              <w:ind w:right="-11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45199B" w:rsidRPr="002D4688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9846F6">
            <w:pPr>
              <w:pStyle w:val="a4"/>
              <w:ind w:right="-11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45199B" w:rsidRPr="002D4688" w:rsidTr="006444F7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Подпрограмма 3. «</w:t>
            </w:r>
            <w:r w:rsidRPr="002D468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45199B" w:rsidRPr="002D4688" w:rsidTr="006444F7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Задача</w:t>
            </w:r>
            <w:r w:rsidR="00FF69E8" w:rsidRPr="002D468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 «</w:t>
            </w:r>
            <w:r w:rsidRPr="002D4688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45199B" w:rsidRPr="002D4688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Уровень использования информационных ресурсов</w:t>
            </w:r>
          </w:p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(ИКС АПК) в сфере управления</w:t>
            </w:r>
          </w:p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2D4688" w:rsidRDefault="0045199B" w:rsidP="007375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2D4688" w:rsidRDefault="0045199B" w:rsidP="0073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199B" w:rsidRPr="002D4688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Доля исполненных бюджетных ассигнований, </w:t>
            </w:r>
          </w:p>
          <w:p w:rsidR="0045199B" w:rsidRPr="002D4688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предусмотренных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в программе.</w:t>
            </w:r>
          </w:p>
          <w:p w:rsidR="0045199B" w:rsidRPr="002D4688" w:rsidRDefault="0045199B" w:rsidP="0073757D">
            <w:pPr>
              <w:pStyle w:val="a4"/>
              <w:ind w:right="-113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2D4688" w:rsidRDefault="0045199B" w:rsidP="007375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2D4688" w:rsidRDefault="0045199B" w:rsidP="0073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99B" w:rsidRPr="002D4688" w:rsidRDefault="0045199B" w:rsidP="0073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199B" w:rsidRPr="002D4688" w:rsidTr="0045199B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2D4688" w:rsidRDefault="0045199B" w:rsidP="00FF69E8">
            <w:pPr>
              <w:pStyle w:val="ConsPlusNormal"/>
              <w:widowControl/>
              <w:ind w:right="-374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количества искусственного осеменения маточного поголовья в ЛПХ</w:t>
            </w:r>
          </w:p>
          <w:p w:rsidR="0045199B" w:rsidRPr="002D4688" w:rsidRDefault="0045199B" w:rsidP="0045199B">
            <w:pPr>
              <w:pStyle w:val="a4"/>
              <w:ind w:right="-113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Pr="002D4688" w:rsidRDefault="0045199B" w:rsidP="0045199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D04DD5" w:rsidRPr="002D4688" w:rsidRDefault="00D04DD5" w:rsidP="006444F7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444F7" w:rsidRPr="002D4688">
        <w:rPr>
          <w:rFonts w:ascii="Arial" w:hAnsi="Arial" w:cs="Arial"/>
          <w:sz w:val="24"/>
          <w:szCs w:val="24"/>
        </w:rPr>
        <w:t>1</w:t>
      </w:r>
    </w:p>
    <w:p w:rsidR="00D04DD5" w:rsidRPr="002D4688" w:rsidRDefault="00D04DD5" w:rsidP="00D74DE7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2D4688">
        <w:rPr>
          <w:rFonts w:ascii="Arial" w:hAnsi="Arial" w:cs="Arial"/>
          <w:sz w:val="24"/>
          <w:szCs w:val="24"/>
        </w:rPr>
        <w:t>укции, сырья и продовольствия»</w:t>
      </w: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Информация о распределении планируемых </w:t>
      </w:r>
      <w:r w:rsidR="00407A4C" w:rsidRPr="002D4688">
        <w:rPr>
          <w:rFonts w:ascii="Arial" w:hAnsi="Arial" w:cs="Arial"/>
          <w:b/>
          <w:sz w:val="24"/>
          <w:szCs w:val="24"/>
        </w:rPr>
        <w:t xml:space="preserve">бюджетных </w:t>
      </w:r>
      <w:r w:rsidRPr="002D4688">
        <w:rPr>
          <w:rFonts w:ascii="Arial" w:hAnsi="Arial" w:cs="Arial"/>
          <w:b/>
          <w:sz w:val="24"/>
          <w:szCs w:val="24"/>
        </w:rPr>
        <w:t xml:space="preserve">расходов по мероприятиям муниципальной  программы </w:t>
      </w: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2268"/>
        <w:gridCol w:w="3260"/>
        <w:gridCol w:w="709"/>
        <w:gridCol w:w="709"/>
        <w:gridCol w:w="709"/>
        <w:gridCol w:w="567"/>
        <w:gridCol w:w="850"/>
        <w:gridCol w:w="992"/>
        <w:gridCol w:w="851"/>
        <w:gridCol w:w="992"/>
        <w:gridCol w:w="1276"/>
      </w:tblGrid>
      <w:tr w:rsidR="00D04DD5" w:rsidRPr="002D4688" w:rsidTr="00227CC9">
        <w:trPr>
          <w:trHeight w:val="528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7772A" w:rsidRPr="002D4688" w:rsidTr="00227CC9">
        <w:trPr>
          <w:cantSplit/>
          <w:trHeight w:val="966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29" w:rsidRPr="002D4688" w:rsidRDefault="00DC7629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7629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77772A" w:rsidRPr="002D4688" w:rsidRDefault="0077772A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  <w:p w:rsidR="0077772A" w:rsidRPr="002D4688" w:rsidRDefault="0077772A" w:rsidP="00D74D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77772A" w:rsidRPr="002D4688" w:rsidTr="00227CC9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2D4688" w:rsidRDefault="0077772A" w:rsidP="0085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227CC9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227CC9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96643,6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227CC9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64509,5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227CC9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49245,7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227CC9" w:rsidP="00C610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213783,4</w:t>
            </w:r>
          </w:p>
        </w:tc>
      </w:tr>
      <w:tr w:rsidR="0077772A" w:rsidRPr="002D4688" w:rsidTr="00227CC9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2D4688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2D4688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2D4688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088" w:rsidRPr="002D4688" w:rsidTr="00FA6173">
        <w:trPr>
          <w:trHeight w:val="88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FA6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FA6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96643,6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FA6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64509,5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4088" w:rsidRPr="002D4688" w:rsidRDefault="00FB4088" w:rsidP="00FA6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49245,7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4088" w:rsidRPr="002D4688" w:rsidRDefault="00FB4088" w:rsidP="00FA61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213783,4</w:t>
            </w:r>
          </w:p>
        </w:tc>
      </w:tr>
      <w:tr w:rsidR="00FB4088" w:rsidRPr="002D4688" w:rsidTr="00227CC9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EF40A0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D46E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242,2</w:t>
            </w:r>
          </w:p>
        </w:tc>
      </w:tr>
      <w:tr w:rsidR="00FB4088" w:rsidRPr="002D4688" w:rsidTr="00227CC9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FB4088" w:rsidP="00D46E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242,2</w:t>
            </w:r>
          </w:p>
        </w:tc>
      </w:tr>
      <w:tr w:rsidR="00FB4088" w:rsidRPr="002D4688" w:rsidTr="00227CC9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="00EF40A0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4088" w:rsidRPr="002D4688" w:rsidRDefault="00FB408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2F5691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2F5691" w:rsidP="00C610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200660,0</w:t>
            </w:r>
          </w:p>
        </w:tc>
      </w:tr>
      <w:tr w:rsidR="002F5691" w:rsidRPr="002D4688" w:rsidTr="00227CC9">
        <w:trPr>
          <w:trHeight w:val="4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1851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200660,0</w:t>
            </w:r>
          </w:p>
        </w:tc>
      </w:tr>
      <w:tr w:rsidR="00FB4088" w:rsidRPr="002D4688" w:rsidTr="00FB4088">
        <w:trPr>
          <w:trHeight w:val="8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  <w:r w:rsidR="00EF40A0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088" w:rsidRPr="002D4688" w:rsidRDefault="00FB4088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FB408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D55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8" w:rsidRPr="002D4688" w:rsidRDefault="002F5691" w:rsidP="00E2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2F5691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88" w:rsidRPr="002D4688" w:rsidRDefault="002F5691" w:rsidP="00DC76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12881,2</w:t>
            </w:r>
          </w:p>
        </w:tc>
      </w:tr>
      <w:tr w:rsidR="002F5691" w:rsidRPr="002D4688" w:rsidTr="00227CC9">
        <w:trPr>
          <w:trHeight w:val="83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691" w:rsidRPr="002D4688" w:rsidRDefault="002F5691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0E416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185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91" w:rsidRPr="002D4688" w:rsidRDefault="002F5691" w:rsidP="001851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12881,2</w:t>
            </w:r>
          </w:p>
        </w:tc>
      </w:tr>
    </w:tbl>
    <w:p w:rsidR="00FB4088" w:rsidRPr="002D4688" w:rsidRDefault="00FB4088" w:rsidP="004A6BB4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</w:p>
    <w:p w:rsidR="00FB4088" w:rsidRPr="002D4688" w:rsidRDefault="00FB4088" w:rsidP="004A6BB4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</w:p>
    <w:p w:rsidR="001309C0" w:rsidRDefault="001309C0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97582F" w:rsidRPr="002D4688" w:rsidRDefault="0097582F" w:rsidP="002D468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2D4688" w:rsidRDefault="00661FB8" w:rsidP="004A6BB4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</w:t>
      </w:r>
      <w:r w:rsidR="00D04DD5" w:rsidRPr="002D4688">
        <w:rPr>
          <w:rFonts w:ascii="Arial" w:hAnsi="Arial" w:cs="Arial"/>
          <w:sz w:val="24"/>
          <w:szCs w:val="24"/>
        </w:rPr>
        <w:t>иложение №</w:t>
      </w:r>
      <w:r w:rsidR="00A31BCD" w:rsidRPr="002D4688">
        <w:rPr>
          <w:rFonts w:ascii="Arial" w:hAnsi="Arial" w:cs="Arial"/>
          <w:sz w:val="24"/>
          <w:szCs w:val="24"/>
        </w:rPr>
        <w:t>2</w:t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2D4688">
        <w:rPr>
          <w:rFonts w:ascii="Arial" w:hAnsi="Arial" w:cs="Arial"/>
          <w:sz w:val="24"/>
          <w:szCs w:val="24"/>
        </w:rPr>
        <w:br/>
      </w:r>
    </w:p>
    <w:p w:rsidR="00D04DD5" w:rsidRPr="002D4688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D04DD5" w:rsidRPr="002D4688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Информация о ресурсном обеспечении и прогнозной оценке расходов на реализацию целей </w:t>
      </w:r>
      <w:r w:rsidR="00D1644C" w:rsidRPr="002D4688">
        <w:rPr>
          <w:rFonts w:ascii="Arial" w:hAnsi="Arial" w:cs="Arial"/>
          <w:b/>
          <w:sz w:val="24"/>
          <w:szCs w:val="24"/>
        </w:rPr>
        <w:t>муниципальной</w:t>
      </w:r>
      <w:r w:rsidRPr="002D4688">
        <w:rPr>
          <w:rFonts w:ascii="Arial" w:hAnsi="Arial" w:cs="Arial"/>
          <w:b/>
          <w:sz w:val="24"/>
          <w:szCs w:val="24"/>
        </w:rPr>
        <w:t xml:space="preserve"> программы с учетом источников финансирования, в том числ</w:t>
      </w:r>
      <w:r w:rsidR="00642718" w:rsidRPr="002D4688">
        <w:rPr>
          <w:rFonts w:ascii="Arial" w:hAnsi="Arial" w:cs="Arial"/>
          <w:b/>
          <w:sz w:val="24"/>
          <w:szCs w:val="24"/>
        </w:rPr>
        <w:t>е сре</w:t>
      </w:r>
      <w:proofErr w:type="gramStart"/>
      <w:r w:rsidR="00642718" w:rsidRPr="002D4688">
        <w:rPr>
          <w:rFonts w:ascii="Arial" w:hAnsi="Arial" w:cs="Arial"/>
          <w:b/>
          <w:sz w:val="24"/>
          <w:szCs w:val="24"/>
        </w:rPr>
        <w:t xml:space="preserve">дств </w:t>
      </w:r>
      <w:r w:rsidR="00407A4C" w:rsidRPr="002D4688">
        <w:rPr>
          <w:rFonts w:ascii="Arial" w:hAnsi="Arial" w:cs="Arial"/>
          <w:b/>
          <w:sz w:val="24"/>
          <w:szCs w:val="24"/>
        </w:rPr>
        <w:t>кр</w:t>
      </w:r>
      <w:proofErr w:type="gramEnd"/>
      <w:r w:rsidR="00407A4C" w:rsidRPr="002D4688">
        <w:rPr>
          <w:rFonts w:ascii="Arial" w:hAnsi="Arial" w:cs="Arial"/>
          <w:b/>
          <w:sz w:val="24"/>
          <w:szCs w:val="24"/>
        </w:rPr>
        <w:t>аевого</w:t>
      </w:r>
      <w:r w:rsidR="00642718" w:rsidRPr="002D4688">
        <w:rPr>
          <w:rFonts w:ascii="Arial" w:hAnsi="Arial" w:cs="Arial"/>
          <w:b/>
          <w:sz w:val="24"/>
          <w:szCs w:val="24"/>
        </w:rPr>
        <w:t xml:space="preserve"> бюджета </w:t>
      </w:r>
      <w:r w:rsidRPr="002D4688">
        <w:rPr>
          <w:rFonts w:ascii="Arial" w:hAnsi="Arial" w:cs="Arial"/>
          <w:b/>
          <w:sz w:val="24"/>
          <w:szCs w:val="24"/>
        </w:rPr>
        <w:t>и бюджетов муниципальн</w:t>
      </w:r>
      <w:r w:rsidR="00407A4C" w:rsidRPr="002D4688">
        <w:rPr>
          <w:rFonts w:ascii="Arial" w:hAnsi="Arial" w:cs="Arial"/>
          <w:b/>
          <w:sz w:val="24"/>
          <w:szCs w:val="24"/>
        </w:rPr>
        <w:t>ого</w:t>
      </w:r>
      <w:r w:rsidRPr="002D4688">
        <w:rPr>
          <w:rFonts w:ascii="Arial" w:hAnsi="Arial" w:cs="Arial"/>
          <w:b/>
          <w:sz w:val="24"/>
          <w:szCs w:val="24"/>
        </w:rPr>
        <w:t xml:space="preserve"> образовани</w:t>
      </w:r>
      <w:r w:rsidR="00407A4C" w:rsidRPr="002D4688">
        <w:rPr>
          <w:rFonts w:ascii="Arial" w:hAnsi="Arial" w:cs="Arial"/>
          <w:b/>
          <w:sz w:val="24"/>
          <w:szCs w:val="24"/>
        </w:rPr>
        <w:t>я и внебюджетных источников</w:t>
      </w:r>
      <w:r w:rsidRPr="002D468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3709"/>
        <w:gridCol w:w="3346"/>
        <w:gridCol w:w="951"/>
        <w:gridCol w:w="1084"/>
        <w:gridCol w:w="1084"/>
        <w:gridCol w:w="1111"/>
        <w:gridCol w:w="1218"/>
      </w:tblGrid>
      <w:tr w:rsidR="00EF6A76" w:rsidRPr="002D4688" w:rsidTr="00D031D9">
        <w:trPr>
          <w:trHeight w:val="321"/>
          <w:tblHeader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9F7C0F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9F7C0F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2D4688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F6A76" w:rsidRPr="002D4688" w:rsidTr="00D031D9">
        <w:trPr>
          <w:trHeight w:val="782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D74DE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D74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2016-201</w:t>
            </w:r>
            <w:r w:rsidR="00D74DE7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6A76" w:rsidRPr="002D4688" w:rsidTr="00D031D9">
        <w:trPr>
          <w:trHeight w:val="315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3384,6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96643,6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64509,5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49245,7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213783,4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696EF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696EF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0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A13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F40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48969,5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37567,7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162749,5</w:t>
            </w:r>
          </w:p>
        </w:tc>
      </w:tr>
      <w:tr w:rsidR="00EF6A76" w:rsidRPr="002D4688" w:rsidTr="00D031D9">
        <w:trPr>
          <w:trHeight w:val="245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2D4688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205BC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A13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1785,0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22875,0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49160,0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0C266B" w:rsidP="000C2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2424AC"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424AC"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424AC"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2424AC"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EF6A76" w:rsidRPr="002D4688" w:rsidTr="00D031D9">
        <w:trPr>
          <w:trHeight w:val="23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</w:t>
            </w:r>
            <w:r w:rsidR="00FD42C3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7932A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153,3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  <w:r w:rsidR="00383F93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2A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2A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D4688">
              <w:rPr>
                <w:rFonts w:ascii="Arial" w:hAnsi="Arial" w:cs="Arial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2D4688" w:rsidRDefault="00282DB0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2D4688" w:rsidRDefault="00282DB0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85" w:rsidRPr="002D4688" w:rsidRDefault="00282DB0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61285,0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282DB0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46025,0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2D4688" w:rsidRDefault="00282DB0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200660</w:t>
            </w:r>
            <w:r w:rsidR="002F5691"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69778,0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82DB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A02" w:rsidRPr="002D4688" w:rsidRDefault="00282DB0" w:rsidP="00135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150000,0</w:t>
            </w:r>
          </w:p>
        </w:tc>
      </w:tr>
      <w:tr w:rsidR="00EF6A76" w:rsidRPr="002D4688" w:rsidTr="00D031D9">
        <w:trPr>
          <w:trHeight w:val="285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1B1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D46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82DB0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C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A01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22875,0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49160,0</w:t>
            </w:r>
          </w:p>
        </w:tc>
      </w:tr>
      <w:tr w:rsidR="00EF6A76" w:rsidRPr="002D4688" w:rsidTr="00D031D9">
        <w:trPr>
          <w:trHeight w:val="1724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3211,3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82DB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12881,2</w:t>
            </w:r>
          </w:p>
          <w:p w:rsidR="00282DB0" w:rsidRPr="002D4688" w:rsidRDefault="00282DB0" w:rsidP="00FD42C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82DB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3133,2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12596,2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383F93" w:rsidP="00205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5BC3"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82DB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82DB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EF6A76" w:rsidRPr="002D4688" w:rsidTr="00D031D9">
        <w:trPr>
          <w:trHeight w:val="300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2D4688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2D4688" w:rsidRDefault="00205B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A82997" w:rsidRPr="002D4688" w:rsidRDefault="00A82997" w:rsidP="0097165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97165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97165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97165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971657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  <w:sectPr w:rsidR="00D20875" w:rsidRPr="002D4688" w:rsidSect="00D031D9">
          <w:pgSz w:w="16838" w:h="11906" w:orient="landscape"/>
          <w:pgMar w:top="1134" w:right="851" w:bottom="1701" w:left="1701" w:header="709" w:footer="709" w:gutter="0"/>
          <w:cols w:space="720"/>
        </w:sectPr>
      </w:pPr>
    </w:p>
    <w:p w:rsidR="00D20875" w:rsidRPr="002D4688" w:rsidRDefault="00D20875" w:rsidP="00D20875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20875" w:rsidRPr="002D4688" w:rsidRDefault="00D20875" w:rsidP="00D208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1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«Поддержка малых форм хозяйствования»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20875" w:rsidRPr="002D4688" w:rsidTr="00D2087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«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Поддержка малых форм хозяйствования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(далее - подпрограмма)</w:t>
            </w:r>
          </w:p>
        </w:tc>
      </w:tr>
      <w:tr w:rsidR="00D20875" w:rsidRPr="002D4688" w:rsidTr="00D2087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D20875" w:rsidRPr="002D4688" w:rsidTr="00D2087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D20875" w:rsidRPr="002D4688" w:rsidTr="00D2087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D20875" w:rsidRPr="002D4688" w:rsidTr="00D2087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D20875" w:rsidRPr="002D4688" w:rsidRDefault="00D20875" w:rsidP="00D20875">
            <w:pPr>
              <w:pStyle w:val="1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D20875" w:rsidRPr="002D4688" w:rsidTr="00D20875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2019 году 4 единицы (рост к 2015 году – 33%); 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2016 года не менее 85% ежегодно.</w:t>
            </w:r>
          </w:p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75" w:rsidRPr="002D4688" w:rsidTr="00D2087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2016-2019 годы</w:t>
            </w:r>
          </w:p>
        </w:tc>
      </w:tr>
      <w:tr w:rsidR="00D20875" w:rsidRPr="002D4688" w:rsidTr="00D2087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Объем финансирования подпрограммы на период 2016 -2019 годы составит 242,2 тыс. рублей,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D20875" w:rsidRPr="002D4688" w:rsidRDefault="00D20875" w:rsidP="00D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федерального бюджета – 88,9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ублей;</w:t>
            </w:r>
          </w:p>
          <w:p w:rsidR="00D20875" w:rsidRPr="002D4688" w:rsidRDefault="00D20875" w:rsidP="00D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краевого бюджета – 153,3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2016 г. – 22,2 тыс. рублей; 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 2017 г. – 82,3 тыс. рублей;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 2018 г. – 26,3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 2019 г. -  22,5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D20875" w:rsidRPr="002D4688" w:rsidTr="00D2087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  <w:p w:rsidR="00D20875" w:rsidRPr="002D4688" w:rsidRDefault="00D20875" w:rsidP="00D20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D20875" w:rsidRPr="002D4688" w:rsidRDefault="00D20875" w:rsidP="00D208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2. Постановка  районной проблемы и обоснование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необходимости разработки подпрограммы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75" w:rsidRPr="002D4688" w:rsidRDefault="0041405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8" w:history="1">
        <w:r w:rsidR="00D20875"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Распоряжением</w:t>
        </w:r>
      </w:hyperlink>
      <w:r w:rsidR="00D20875" w:rsidRPr="002D4688">
        <w:rPr>
          <w:rFonts w:ascii="Arial" w:hAnsi="Arial" w:cs="Arial"/>
          <w:sz w:val="24"/>
          <w:szCs w:val="24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2D4688">
        <w:rPr>
          <w:rFonts w:ascii="Arial" w:hAnsi="Arial" w:cs="Arial"/>
          <w:sz w:val="24"/>
          <w:szCs w:val="24"/>
        </w:rPr>
        <w:t>Красноярскстата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, в районе по состоянию на 01.01.2016 зарегистрировано 58 единицы крестьянских (фермерских) хозяйств. </w:t>
      </w:r>
      <w:r w:rsidRPr="002D4688">
        <w:rPr>
          <w:rFonts w:ascii="Arial" w:hAnsi="Arial" w:cs="Arial"/>
          <w:sz w:val="24"/>
          <w:szCs w:val="24"/>
        </w:rPr>
        <w:br/>
        <w:t>По данным Всероссийской переписи населения, проводимой в 2016 году, в 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2D4688">
        <w:rPr>
          <w:rFonts w:ascii="Arial" w:hAnsi="Arial" w:cs="Arial"/>
          <w:sz w:val="24"/>
          <w:szCs w:val="24"/>
        </w:rPr>
        <w:t>Красноярскстата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, в совокупности крестьянскими (фермерскими) хозяйствами и гражданами, ведущими личное подсобное хозяйство, в 2015 году произведено валовой продукции сельского хозяйства стоимостью 1061,4 тыс. </w:t>
      </w:r>
      <w:r w:rsidRPr="002D4688">
        <w:rPr>
          <w:rFonts w:ascii="Arial" w:hAnsi="Arial" w:cs="Arial"/>
          <w:sz w:val="24"/>
          <w:szCs w:val="24"/>
        </w:rPr>
        <w:lastRenderedPageBreak/>
        <w:t>рублей или 77,9% всей произведенной продукции в общем объеме продукции сельского хозяйства.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 состоянию на 01.01.2016 в реестре субъектов агропромышленного комплекса Красноярского края, претендующих на получение государственной поддержки, (далее – реестр) состоит 3</w:t>
      </w:r>
      <w:r w:rsidRPr="002D4688">
        <w:rPr>
          <w:rFonts w:ascii="Arial" w:hAnsi="Arial" w:cs="Arial"/>
          <w:i/>
          <w:sz w:val="24"/>
          <w:szCs w:val="24"/>
        </w:rPr>
        <w:t xml:space="preserve"> </w:t>
      </w:r>
      <w:r w:rsidRPr="002D4688">
        <w:rPr>
          <w:rFonts w:ascii="Arial" w:hAnsi="Arial" w:cs="Arial"/>
          <w:sz w:val="24"/>
          <w:szCs w:val="24"/>
        </w:rPr>
        <w:t xml:space="preserve">сельскохозяйственных потребительских кооператива. Хозяйственную деятельность в 2015 году осуществляли 3 сельскохозяйственных потребительских кооператива, в том числе перерабатывающих – 1, комплексных – 1,смешанный-1, что составляет 100% от числа сельскохозяйственных потребительских кооперативов, включенных в реестр. 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Кооперативы объединяют 14 граждан, ведущих личное подсобное хозяйство, 4 юридических лица. 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Численность среднегодовых работников в сельскохозяйственных потребительских кооперативах  в 2015 году составила 11 человека.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 итогам 2015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5719тыс. рублей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</w:t>
      </w:r>
      <w:r w:rsidRPr="002D4688">
        <w:rPr>
          <w:rFonts w:ascii="Arial" w:hAnsi="Arial" w:cs="Arial"/>
          <w:sz w:val="24"/>
          <w:szCs w:val="24"/>
        </w:rPr>
        <w:lastRenderedPageBreak/>
        <w:t>сельскохозяйственные потребительские кооперативы, малые сельскохозяйственные организации.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Данная цель будет достигнута за счет реализации следующих задач: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создание условий для увеличения количества крестьянских (фермерских) хозяйств и их развития;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обеспечение доступности коммерческих кредитов малым формам хозяйствования на селе.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Срок реализации подпрограммы: 2016 - 2019 годы.</w:t>
      </w:r>
    </w:p>
    <w:p w:rsidR="00D20875" w:rsidRPr="002D4688" w:rsidRDefault="00D20875" w:rsidP="00D20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Общие положения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9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3</w:t>
        </w:r>
      </w:hyperlink>
      <w:r w:rsidRPr="002D4688">
        <w:rPr>
          <w:rFonts w:ascii="Arial" w:hAnsi="Arial" w:cs="Arial"/>
          <w:sz w:val="24"/>
          <w:szCs w:val="24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2. В настоящей подпрограмме используются следующие понятия: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семейная животноводческая ферма – производственный объект, </w:t>
      </w:r>
      <w:r w:rsidRPr="002D4688">
        <w:rPr>
          <w:rFonts w:ascii="Arial" w:hAnsi="Arial" w:cs="Arial"/>
          <w:sz w:val="24"/>
          <w:szCs w:val="24"/>
        </w:rPr>
        <w:lastRenderedPageBreak/>
        <w:t>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20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D4688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кооперации»;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21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D4688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 (далее – ревизионный союз);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сельская торговля – торговая деятельность в сельской местности;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22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2D4688">
        <w:rPr>
          <w:rFonts w:ascii="Arial" w:hAnsi="Arial" w:cs="Arial"/>
          <w:sz w:val="24"/>
          <w:szCs w:val="24"/>
        </w:rPr>
        <w:t xml:space="preserve"> края от 21.02.2006 № 17-4487.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23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2D4688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2D4688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 статьи 8</w:t>
        </w:r>
      </w:hyperlink>
      <w:r w:rsidRPr="002D4688">
        <w:rPr>
          <w:rFonts w:ascii="Arial" w:hAnsi="Arial" w:cs="Arial"/>
          <w:sz w:val="24"/>
          <w:szCs w:val="24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Настоящей подпрограммой могут </w:t>
      </w:r>
      <w:proofErr w:type="gramStart"/>
      <w:r w:rsidRPr="002D4688">
        <w:rPr>
          <w:rFonts w:ascii="Arial" w:hAnsi="Arial" w:cs="Arial"/>
          <w:sz w:val="24"/>
          <w:szCs w:val="24"/>
        </w:rPr>
        <w:t>устанавливаться иные условия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предоставления государственной поддержки МФХ.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4. Источниками финансирования мероприятий подпрограммы являются средства краевого бюджета.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6. Участие в мероприятиях подпрограммы является добровольным.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7.МФХ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Обеспечение доступности коммерческих кредитов малым формам хозяйствования на селе</w:t>
      </w:r>
    </w:p>
    <w:p w:rsidR="00D20875" w:rsidRPr="002D4688" w:rsidRDefault="00D20875" w:rsidP="00D20875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hAnsi="Arial" w:cs="Arial"/>
          <w:sz w:val="24"/>
          <w:szCs w:val="24"/>
        </w:rPr>
        <w:t xml:space="preserve">4.6.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t>на развитие малых форм хозяйствования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1. Средства в форме субсидий на возмещение части затрат на уплату процентов предоставляются: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стекло, пленку по номенклатуре </w:t>
      </w:r>
      <w:hyperlink r:id="rId26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22 4518</w:t>
        </w:r>
      </w:hyperlink>
      <w:r w:rsidRPr="002D4688">
        <w:rPr>
          <w:rFonts w:ascii="Arial" w:hAnsi="Arial" w:cs="Arial"/>
          <w:sz w:val="24"/>
          <w:szCs w:val="24"/>
        </w:rPr>
        <w:t xml:space="preserve">, поликарбонатный лист по номенклатуре </w:t>
      </w:r>
      <w:hyperlink r:id="rId27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22 9180</w:t>
        </w:r>
      </w:hyperlink>
      <w:r w:rsidRPr="002D4688">
        <w:rPr>
          <w:rFonts w:ascii="Arial" w:hAnsi="Arial" w:cs="Arial"/>
          <w:sz w:val="24"/>
          <w:szCs w:val="24"/>
        </w:rPr>
        <w:t xml:space="preserve">, минеральную вату по номенклатуре </w:t>
      </w:r>
      <w:hyperlink r:id="rId28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57 6101</w:t>
        </w:r>
      </w:hyperlink>
      <w:r w:rsidRPr="002D4688">
        <w:rPr>
          <w:rFonts w:ascii="Arial" w:hAnsi="Arial" w:cs="Arial"/>
          <w:sz w:val="24"/>
          <w:szCs w:val="24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</w:t>
      </w:r>
      <w:proofErr w:type="gramEnd"/>
      <w:r w:rsidRPr="002D4688">
        <w:rPr>
          <w:rFonts w:ascii="Arial" w:hAnsi="Arial" w:cs="Arial"/>
          <w:sz w:val="24"/>
          <w:szCs w:val="24"/>
        </w:rPr>
        <w:t>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2D4688">
        <w:rPr>
          <w:rFonts w:ascii="Arial" w:hAnsi="Arial" w:cs="Arial"/>
          <w:sz w:val="24"/>
          <w:szCs w:val="24"/>
        </w:rPr>
        <w:t>агрегатируемых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 с ними сельскохозяйственных машин, </w:t>
      </w:r>
      <w:proofErr w:type="spellStart"/>
      <w:r w:rsidRPr="002D4688">
        <w:rPr>
          <w:rFonts w:ascii="Arial" w:hAnsi="Arial" w:cs="Arial"/>
          <w:sz w:val="24"/>
          <w:szCs w:val="24"/>
        </w:rPr>
        <w:t>грузоперевозящих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 автомобилей полной массой не более 3,5 тонны (далее в настоящем подпункте – субсидии);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году, не превышает 700 тыс. рублей на одно хозяйство (далее в настоящем подпункте – субсидии);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9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подпунктами «а</w:t>
        </w:r>
      </w:hyperlink>
      <w:r w:rsidRPr="002D4688">
        <w:rPr>
          <w:rFonts w:ascii="Arial" w:hAnsi="Arial" w:cs="Arial"/>
          <w:sz w:val="24"/>
          <w:szCs w:val="24"/>
        </w:rPr>
        <w:t xml:space="preserve">», </w:t>
      </w:r>
      <w:hyperlink r:id="rId30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</w:hyperlink>
      <w:r w:rsidRPr="002D4688">
        <w:rPr>
          <w:rFonts w:ascii="Arial" w:hAnsi="Arial" w:cs="Arial"/>
          <w:sz w:val="24"/>
          <w:szCs w:val="24"/>
        </w:rPr>
        <w:t xml:space="preserve">б», </w:t>
      </w:r>
      <w:hyperlink r:id="rId31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«в»</w:t>
        </w:r>
      </w:hyperlink>
      <w:r w:rsidRPr="002D4688">
        <w:rPr>
          <w:rFonts w:ascii="Arial" w:hAnsi="Arial" w:cs="Arial"/>
          <w:sz w:val="24"/>
          <w:szCs w:val="24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32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подпунктами «а</w:t>
        </w:r>
      </w:hyperlink>
      <w:r w:rsidRPr="002D4688">
        <w:rPr>
          <w:rFonts w:ascii="Arial" w:hAnsi="Arial" w:cs="Arial"/>
          <w:sz w:val="24"/>
          <w:szCs w:val="24"/>
        </w:rPr>
        <w:t xml:space="preserve">», </w:t>
      </w:r>
      <w:hyperlink r:id="rId33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</w:hyperlink>
      <w:r w:rsidRPr="002D4688">
        <w:rPr>
          <w:rFonts w:ascii="Arial" w:hAnsi="Arial" w:cs="Arial"/>
          <w:sz w:val="24"/>
          <w:szCs w:val="24"/>
        </w:rPr>
        <w:t xml:space="preserve">б», </w:t>
      </w:r>
      <w:hyperlink r:id="rId34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«в»</w:t>
        </w:r>
      </w:hyperlink>
      <w:r w:rsidRPr="002D4688">
        <w:rPr>
          <w:rFonts w:ascii="Arial" w:hAnsi="Arial" w:cs="Arial"/>
          <w:sz w:val="24"/>
          <w:szCs w:val="24"/>
        </w:rPr>
        <w:t xml:space="preserve"> настоящего подпункта далее в настоящем подпункте – субсидии).</w:t>
      </w:r>
      <w:proofErr w:type="gramEnd"/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2. Субсидии предоставляются при соблюдении условий, предусмотренных 23</w:t>
      </w:r>
      <w:r w:rsidRPr="002D4688">
        <w:rPr>
          <w:rFonts w:ascii="Arial" w:hAnsi="Arial" w:cs="Arial"/>
          <w:sz w:val="24"/>
          <w:szCs w:val="24"/>
          <w:vertAlign w:val="superscript"/>
        </w:rPr>
        <w:t>4</w:t>
      </w:r>
      <w:r w:rsidRPr="002D4688">
        <w:rPr>
          <w:rFonts w:ascii="Arial" w:hAnsi="Arial" w:cs="Arial"/>
          <w:sz w:val="24"/>
          <w:szCs w:val="24"/>
        </w:rPr>
        <w:t xml:space="preserve"> Закона края № 17-4487.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Расчет размера субсидий осуществляется исходя из остатка ссудной задолженности, </w:t>
      </w:r>
      <w:hyperlink r:id="rId35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ставки</w:t>
        </w:r>
      </w:hyperlink>
      <w:r w:rsidRPr="002D4688">
        <w:rPr>
          <w:rFonts w:ascii="Arial" w:hAnsi="Arial" w:cs="Arial"/>
          <w:sz w:val="24"/>
          <w:szCs w:val="24"/>
        </w:rPr>
        <w:t xml:space="preserve"> рефинансирования (учетной ставки) Центрального банка </w:t>
      </w:r>
      <w:r w:rsidRPr="002D4688">
        <w:rPr>
          <w:rFonts w:ascii="Arial" w:hAnsi="Arial" w:cs="Arial"/>
          <w:sz w:val="24"/>
          <w:szCs w:val="24"/>
        </w:rPr>
        <w:lastRenderedPageBreak/>
        <w:t>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D4688">
        <w:rPr>
          <w:rFonts w:ascii="Arial" w:hAnsi="Arial" w:cs="Arial"/>
          <w:sz w:val="24"/>
          <w:szCs w:val="24"/>
        </w:rPr>
        <w:t>действующей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на дату заключения дополнительного соглашения к кредитному договору (договору займа).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</w:t>
      </w:r>
      <w:proofErr w:type="gramStart"/>
      <w:r w:rsidRPr="002D4688">
        <w:rPr>
          <w:rFonts w:ascii="Arial" w:hAnsi="Arial" w:cs="Arial"/>
          <w:sz w:val="24"/>
          <w:szCs w:val="24"/>
        </w:rPr>
        <w:t>годовых</w:t>
      </w:r>
      <w:proofErr w:type="gramEnd"/>
      <w:r w:rsidRPr="002D4688">
        <w:rPr>
          <w:rFonts w:ascii="Arial" w:hAnsi="Arial" w:cs="Arial"/>
          <w:sz w:val="24"/>
          <w:szCs w:val="24"/>
        </w:rPr>
        <w:t>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5. </w:t>
      </w:r>
      <w:hyperlink r:id="rId36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2D4688">
        <w:rPr>
          <w:rFonts w:ascii="Arial" w:hAnsi="Arial" w:cs="Arial"/>
          <w:sz w:val="24"/>
          <w:szCs w:val="24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D20875" w:rsidRPr="002D4688" w:rsidRDefault="00D20875" w:rsidP="00D20875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5. Управление подпрограммой и </w:t>
      </w:r>
      <w:proofErr w:type="gramStart"/>
      <w:r w:rsidRPr="002D468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D4688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D20875" w:rsidRPr="002D4688" w:rsidRDefault="00D20875" w:rsidP="00D208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Организацию управления подпрограммой осуществляет администрация Саянского района.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2D468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D4688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Саянского района.</w:t>
      </w:r>
    </w:p>
    <w:p w:rsidR="00D20875" w:rsidRPr="002D4688" w:rsidRDefault="00D20875" w:rsidP="00D20875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2D4688">
        <w:rPr>
          <w:rFonts w:ascii="Arial" w:hAnsi="Arial" w:cs="Arial"/>
          <w:sz w:val="24"/>
          <w:szCs w:val="24"/>
          <w:lang w:eastAsia="en-US"/>
        </w:rPr>
        <w:t>Текущий контроль за целевым и эффективным расходованием сре</w:t>
      </w:r>
      <w:proofErr w:type="gramStart"/>
      <w:r w:rsidRPr="002D4688">
        <w:rPr>
          <w:rFonts w:ascii="Arial" w:hAnsi="Arial" w:cs="Arial"/>
          <w:sz w:val="24"/>
          <w:szCs w:val="24"/>
          <w:lang w:eastAsia="en-US"/>
        </w:rPr>
        <w:t>дств кр</w:t>
      </w:r>
      <w:proofErr w:type="gramEnd"/>
      <w:r w:rsidRPr="002D4688">
        <w:rPr>
          <w:rFonts w:ascii="Arial" w:hAnsi="Arial" w:cs="Arial"/>
          <w:sz w:val="24"/>
          <w:szCs w:val="24"/>
          <w:lang w:eastAsia="en-US"/>
        </w:rPr>
        <w:t>аевого бюджета осуществляет МКУ «Финансово-экономическое управление администрации Саянского района».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Контроль за законностью, результативностью (эффективностью и экономностью) использования средств краевого бюджета осуществляет контрольно-счетный орган</w:t>
      </w:r>
      <w:proofErr w:type="gramStart"/>
      <w:r w:rsidRPr="002D4688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20875" w:rsidRPr="002D4688" w:rsidRDefault="00D20875" w:rsidP="00D20875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D20875" w:rsidRPr="002D4688" w:rsidRDefault="00D20875" w:rsidP="00D20875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2D4688">
        <w:rPr>
          <w:rFonts w:ascii="Arial" w:hAnsi="Arial" w:cs="Arial"/>
          <w:sz w:val="24"/>
          <w:szCs w:val="24"/>
        </w:rPr>
        <w:t>дальнейшего развития малых форм хозяйствования на селе и повышение уровня доходов сельского населения.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37" w:history="1">
        <w:r w:rsidRPr="002D4688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2D4688">
        <w:rPr>
          <w:rFonts w:ascii="Arial" w:eastAsia="Times New Roman" w:hAnsi="Arial" w:cs="Arial"/>
          <w:sz w:val="24"/>
          <w:szCs w:val="24"/>
        </w:rPr>
        <w:t xml:space="preserve"> к подпрограмме: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количество созданных рабочих ме</w:t>
      </w:r>
      <w:proofErr w:type="gramStart"/>
      <w:r w:rsidRPr="002D4688">
        <w:rPr>
          <w:rFonts w:ascii="Arial" w:hAnsi="Arial" w:cs="Arial"/>
          <w:sz w:val="24"/>
          <w:szCs w:val="24"/>
        </w:rPr>
        <w:t>ст в кр</w:t>
      </w:r>
      <w:proofErr w:type="gramEnd"/>
      <w:r w:rsidRPr="002D4688">
        <w:rPr>
          <w:rFonts w:ascii="Arial" w:hAnsi="Arial" w:cs="Arial"/>
          <w:sz w:val="24"/>
          <w:szCs w:val="24"/>
        </w:rPr>
        <w:t>естьянских (фермерских) хозяйствах к концу 2019 года – не менее 16;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обеспечить прирост выручки сельскохозяйственных потребительских кооперативов не менее</w:t>
      </w:r>
      <w:proofErr w:type="gramStart"/>
      <w:r w:rsidRPr="002D4688">
        <w:rPr>
          <w:rFonts w:ascii="Arial" w:hAnsi="Arial" w:cs="Arial"/>
          <w:sz w:val="24"/>
          <w:szCs w:val="24"/>
        </w:rPr>
        <w:t>,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чем на 7,2% в 2019 году к уровню 2015 года или не менее 2,4% ежегодно;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2019 году в размере 1,4 млн. рублей. 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D20875" w:rsidRPr="002D4688" w:rsidRDefault="00D20875" w:rsidP="00D20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себя:</w:t>
      </w:r>
    </w:p>
    <w:p w:rsidR="00D20875" w:rsidRPr="002D4688" w:rsidRDefault="00D20875" w:rsidP="00D2087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поддержку кредитования малых форм хозяйствования.</w:t>
      </w:r>
    </w:p>
    <w:p w:rsidR="00D20875" w:rsidRPr="002D4688" w:rsidRDefault="00D20875" w:rsidP="00D2087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представлен в приложении 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br/>
        <w:t>№ 2 к настоящей подпрограмме.</w:t>
      </w:r>
    </w:p>
    <w:p w:rsidR="00D20875" w:rsidRPr="002D4688" w:rsidRDefault="00D20875" w:rsidP="00D2087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875" w:rsidRPr="002D4688" w:rsidRDefault="00D20875" w:rsidP="00D20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4688">
        <w:rPr>
          <w:rFonts w:ascii="Arial" w:eastAsia="Times New Roman" w:hAnsi="Arial" w:cs="Arial"/>
          <w:b/>
          <w:sz w:val="24"/>
          <w:szCs w:val="24"/>
        </w:rPr>
        <w:t>8. Ресурсное обеспечение подпрограммы</w:t>
      </w:r>
    </w:p>
    <w:p w:rsidR="00D20875" w:rsidRPr="002D4688" w:rsidRDefault="00D20875" w:rsidP="00D208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Объем ресурсного обеспечения реализации подпрограммы на 2016 - 2019 годы составит 242,2 тыс. рублей,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за счет сре</w:t>
      </w:r>
      <w:proofErr w:type="gramStart"/>
      <w:r w:rsidRPr="002D4688">
        <w:rPr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Fonts w:ascii="Arial" w:hAnsi="Arial" w:cs="Arial"/>
          <w:sz w:val="24"/>
          <w:szCs w:val="24"/>
        </w:rPr>
        <w:t>аевого бюджета 153,3 тыс. рублей, из них по годам реализации подпрограммы: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2016 год –      22,2  тыс. руб.;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2017 год –      82,3  тыс. руб.;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2018 год -       26,3  тыс. руб.;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2019 год -       22,5  тыс. руб</w:t>
      </w:r>
      <w:proofErr w:type="gramStart"/>
      <w:r w:rsidRPr="002D4688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88,9 тыс</w:t>
      </w:r>
      <w:proofErr w:type="gramStart"/>
      <w:r w:rsidRPr="002D468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D4688">
        <w:rPr>
          <w:rFonts w:ascii="Arial" w:eastAsia="Times New Roman" w:hAnsi="Arial" w:cs="Arial"/>
          <w:sz w:val="24"/>
          <w:szCs w:val="24"/>
          <w:lang w:eastAsia="ru-RU"/>
        </w:rPr>
        <w:t>уб., из них по годам реализации подпрограммы :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2016 год -        88,9  тыс</w:t>
      </w:r>
      <w:proofErr w:type="gramStart"/>
      <w:r w:rsidRPr="002D468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D4688">
        <w:rPr>
          <w:rFonts w:ascii="Arial" w:eastAsia="Times New Roman" w:hAnsi="Arial" w:cs="Arial"/>
          <w:sz w:val="24"/>
          <w:szCs w:val="24"/>
          <w:lang w:eastAsia="ru-RU"/>
        </w:rPr>
        <w:t>уб..</w:t>
      </w:r>
    </w:p>
    <w:p w:rsidR="00D20875" w:rsidRPr="002D4688" w:rsidRDefault="00D20875" w:rsidP="00D208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</w:t>
      </w:r>
      <w:hyperlink r:id="rId38" w:anchor="Par6513#Par6513" w:history="1">
        <w:r w:rsidRPr="002D4688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2D468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D20875" w:rsidRPr="002D4688" w:rsidRDefault="00D20875" w:rsidP="00D20875">
      <w:pPr>
        <w:spacing w:after="0" w:line="240" w:lineRule="auto"/>
        <w:rPr>
          <w:rFonts w:ascii="Arial" w:hAnsi="Arial" w:cs="Arial"/>
          <w:sz w:val="24"/>
          <w:szCs w:val="24"/>
        </w:rPr>
        <w:sectPr w:rsidR="00D20875" w:rsidRPr="002D4688">
          <w:pgSz w:w="11906" w:h="16838"/>
          <w:pgMar w:top="1134" w:right="851" w:bottom="1134" w:left="1701" w:header="709" w:footer="709" w:gutter="0"/>
          <w:cols w:space="720"/>
        </w:sect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20875" w:rsidRPr="002D4688" w:rsidRDefault="00D20875" w:rsidP="00D208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 подпрограмме 1 </w:t>
      </w:r>
      <w:r w:rsidRPr="002D4688">
        <w:rPr>
          <w:rFonts w:ascii="Arial" w:hAnsi="Arial" w:cs="Arial"/>
          <w:bCs/>
          <w:sz w:val="24"/>
          <w:szCs w:val="24"/>
        </w:rPr>
        <w:t>«Поддержка малых форм хозяйствования»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3488"/>
        <w:gridCol w:w="1423"/>
        <w:gridCol w:w="1968"/>
        <w:gridCol w:w="751"/>
        <w:gridCol w:w="754"/>
        <w:gridCol w:w="888"/>
        <w:gridCol w:w="751"/>
        <w:gridCol w:w="754"/>
        <w:gridCol w:w="751"/>
        <w:gridCol w:w="888"/>
        <w:gridCol w:w="751"/>
        <w:gridCol w:w="750"/>
      </w:tblGrid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20875" w:rsidRPr="002D4688" w:rsidTr="00FD44BC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Количество личных подсобных хозяйств</w:t>
            </w:r>
          </w:p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получающих субсидии на возмещение затрат по уплате процентов по кредитам, полученным в российских кредитных организациях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75" w:rsidRPr="002D4688" w:rsidRDefault="00D20875" w:rsidP="00D20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D20875" w:rsidRPr="002D4688" w:rsidRDefault="00D20875" w:rsidP="00D20875">
      <w:pPr>
        <w:spacing w:after="0" w:line="240" w:lineRule="auto"/>
        <w:rPr>
          <w:rFonts w:ascii="Arial" w:hAnsi="Arial" w:cs="Arial"/>
          <w:sz w:val="24"/>
          <w:szCs w:val="24"/>
        </w:rPr>
        <w:sectPr w:rsidR="00D20875" w:rsidRPr="002D4688" w:rsidSect="00D031D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20875" w:rsidRPr="002D4688" w:rsidRDefault="00D20875" w:rsidP="00D208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 подпрограмме 1 </w:t>
      </w:r>
      <w:r w:rsidRPr="002D4688">
        <w:rPr>
          <w:rFonts w:ascii="Arial" w:hAnsi="Arial" w:cs="Arial"/>
          <w:bCs/>
          <w:sz w:val="24"/>
          <w:szCs w:val="24"/>
        </w:rPr>
        <w:t>«Поддержка малых форм хозяйствования»</w:t>
      </w: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tbl>
      <w:tblPr>
        <w:tblW w:w="5000" w:type="pct"/>
        <w:tblLook w:val="04A0"/>
      </w:tblPr>
      <w:tblGrid>
        <w:gridCol w:w="550"/>
        <w:gridCol w:w="2770"/>
        <w:gridCol w:w="2436"/>
        <w:gridCol w:w="617"/>
        <w:gridCol w:w="750"/>
        <w:gridCol w:w="597"/>
        <w:gridCol w:w="506"/>
        <w:gridCol w:w="817"/>
        <w:gridCol w:w="750"/>
        <w:gridCol w:w="750"/>
        <w:gridCol w:w="750"/>
        <w:gridCol w:w="1021"/>
        <w:gridCol w:w="2188"/>
      </w:tblGrid>
      <w:tr w:rsidR="00D20875" w:rsidRPr="002D4688" w:rsidTr="00FD44BC">
        <w:trPr>
          <w:trHeight w:val="600"/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(в натуральном выражении)</w:t>
            </w:r>
          </w:p>
        </w:tc>
      </w:tr>
      <w:tr w:rsidR="00D20875" w:rsidRPr="002D4688" w:rsidTr="00FD44BC">
        <w:trPr>
          <w:cantSplit/>
          <w:trHeight w:val="1134"/>
          <w:tblHeader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2016-2019гг.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875" w:rsidRPr="002D4688" w:rsidTr="00FD44BC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Цель: «Поддержка и дальнейшее развитие малых форм хозяйствования на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селе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и повышение уровня доходов сельского населения</w:t>
            </w:r>
          </w:p>
        </w:tc>
      </w:tr>
      <w:tr w:rsidR="00D20875" w:rsidRPr="002D4688" w:rsidTr="00FD44BC">
        <w:trPr>
          <w:trHeight w:val="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D20875" w:rsidRPr="002D4688" w:rsidTr="00FD44BC">
        <w:trPr>
          <w:trHeight w:val="220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министерство сельского      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хозяйства и продовольственной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 xml:space="preserve">политики       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242,2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Объем субсидируемых кредитов (займов), привлеченных на развитие малых форм хозяйствования, млн. рублей:</w:t>
            </w:r>
          </w:p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 г. – 1,3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г. – 1,0</w:t>
            </w:r>
          </w:p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2018г. –  0,8 </w:t>
            </w:r>
          </w:p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2019г.-    1,4</w:t>
            </w:r>
          </w:p>
        </w:tc>
      </w:tr>
      <w:tr w:rsidR="00D20875" w:rsidRPr="002D4688" w:rsidTr="00FD44BC">
        <w:trPr>
          <w:trHeight w:val="3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D4688">
              <w:rPr>
                <w:rFonts w:ascii="Arial" w:hAnsi="Arial" w:cs="Arial"/>
                <w:i/>
                <w:sz w:val="24"/>
                <w:szCs w:val="24"/>
              </w:rPr>
              <w:t xml:space="preserve">субсидии гражданам, </w:t>
            </w:r>
            <w:r w:rsidRPr="002D4688">
              <w:rPr>
                <w:rFonts w:ascii="Arial" w:hAnsi="Arial" w:cs="Arial"/>
                <w:i/>
                <w:sz w:val="24"/>
                <w:szCs w:val="24"/>
              </w:rPr>
              <w:lastRenderedPageBreak/>
              <w:t>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875" w:rsidRPr="002D4688" w:rsidTr="00FD44BC">
        <w:trPr>
          <w:trHeight w:val="433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20875" w:rsidRPr="002D4688" w:rsidTr="00FD44BC">
        <w:trPr>
          <w:trHeight w:val="30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875" w:rsidRPr="002D4688" w:rsidTr="00FD44BC">
        <w:trPr>
          <w:trHeight w:val="300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75" w:rsidRPr="002D4688" w:rsidRDefault="00D20875" w:rsidP="00D208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875" w:rsidRPr="002D4688" w:rsidRDefault="00D20875" w:rsidP="00D2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20875" w:rsidRPr="002D4688" w:rsidRDefault="00D20875" w:rsidP="00D20875">
      <w:pPr>
        <w:spacing w:after="0" w:line="240" w:lineRule="auto"/>
        <w:rPr>
          <w:rFonts w:ascii="Arial" w:hAnsi="Arial" w:cs="Arial"/>
          <w:sz w:val="24"/>
          <w:szCs w:val="24"/>
        </w:rPr>
        <w:sectPr w:rsidR="00D20875" w:rsidRPr="002D4688" w:rsidSect="00FD44B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20875" w:rsidRPr="002D4688" w:rsidRDefault="00D20875" w:rsidP="00D20875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Приложение № 4</w:t>
      </w:r>
    </w:p>
    <w:p w:rsidR="006E02AC" w:rsidRPr="002D4688" w:rsidRDefault="006E02AC" w:rsidP="006E02AC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6E02AC" w:rsidRPr="002D4688" w:rsidRDefault="006E02AC" w:rsidP="006E02AC">
      <w:pPr>
        <w:pStyle w:val="ConsPlusNormal"/>
        <w:widowControl/>
        <w:ind w:left="4248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2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«Устойчивое развитие сельских территорий»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6E02AC" w:rsidRPr="002D4688" w:rsidRDefault="006E02AC" w:rsidP="006E02AC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6E02AC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«Устойчивое развитие сельских территорий» (далее – подпрограмма)</w:t>
            </w:r>
          </w:p>
        </w:tc>
      </w:tr>
      <w:tr w:rsidR="006E02AC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E02AC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района,</w:t>
            </w:r>
          </w:p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</w:t>
            </w:r>
          </w:p>
        </w:tc>
      </w:tr>
      <w:tr w:rsidR="006E02AC" w:rsidRPr="002D4688" w:rsidTr="002D4688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6E02AC" w:rsidRPr="002D4688" w:rsidTr="002D4688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Выпуск нового вида сельскохозяйственной продукции, ранее не производимой на территории района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объема и ассортимента продукции переработки;</w:t>
            </w:r>
          </w:p>
          <w:p w:rsidR="006E02AC" w:rsidRPr="002D4688" w:rsidRDefault="006E02AC" w:rsidP="002D468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Совершенствование продуктивных и породных качеств животных;</w:t>
            </w:r>
          </w:p>
          <w:p w:rsidR="006E02AC" w:rsidRPr="002D4688" w:rsidRDefault="006E02AC" w:rsidP="002D4688">
            <w:pPr>
              <w:spacing w:after="0" w:line="240" w:lineRule="auto"/>
              <w:ind w:firstLine="21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Развитие инженерной, транспортной и социальной инфраструктуры сельских поселений.</w:t>
            </w:r>
          </w:p>
        </w:tc>
      </w:tr>
      <w:tr w:rsidR="006E02AC" w:rsidRPr="002D4688" w:rsidTr="002D468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Создание  новых рабочих мест  в количестве 56 шт. за 3 года;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Увеличение объема производства продукции животноводства и растениеводства на 205,1 млн. рублей в 2019 году по сравнению с достигнутым уровнем 2016 года;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Производство ранее не производимой в районе продукции  на 31,5 млн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ублей за период 2017-2019 годы;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 xml:space="preserve">- Доведение количества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к 2019 году: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по обеспечению централизованным водоснабжением до 300 человек;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занимающихся физкультурой и спортом до 200 человек;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-Улучшение качества улично-дорожной сети -2 км.</w:t>
            </w:r>
          </w:p>
        </w:tc>
      </w:tr>
      <w:tr w:rsidR="006E02AC" w:rsidRPr="002D4688" w:rsidTr="002D468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2017-2019 годы</w:t>
            </w:r>
          </w:p>
        </w:tc>
      </w:tr>
      <w:tr w:rsidR="006E02AC" w:rsidRPr="002D4688" w:rsidT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    Объем финансирования подпрограммы на период 2017 -2019 годы составит 200660,0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районного бюджета - 1500,0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уб., из них:  </w:t>
            </w:r>
          </w:p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2017год -   697,0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2018 год -  458,0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2019 год – 345,0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) средства краевого бюджета – 150000,0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тыс. руб.,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 – 69778,0 тыс. руб.;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 -  45810,0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 -  34412,0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уб.; 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) с</w:t>
            </w:r>
            <w:r w:rsidRPr="002D4688">
              <w:rPr>
                <w:rFonts w:ascii="Arial" w:hAnsi="Arial" w:cs="Arial"/>
                <w:sz w:val="24"/>
                <w:szCs w:val="24"/>
              </w:rPr>
              <w:t>редства из внебюджетных источников – 49160,0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уб., из них: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 – 22875,0 тыс. руб.;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 -  15017,0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 -  11268,0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6E02AC" w:rsidRPr="002D4688" w:rsidT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Администрация Саянского района 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МКУ «Финансово-экономическое управление администрации Саянского района» 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6E02AC" w:rsidRPr="002D4688" w:rsidRDefault="006E02AC" w:rsidP="006E02A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jc w:val="both"/>
        <w:rPr>
          <w:rStyle w:val="21"/>
          <w:rFonts w:ascii="Arial" w:eastAsia="Calibri" w:hAnsi="Arial" w:cs="Arial"/>
          <w:bCs w:val="0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(*) – привлечение сре</w:t>
      </w:r>
      <w:proofErr w:type="gramStart"/>
      <w:r w:rsidRPr="002D4688">
        <w:rPr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Fonts w:ascii="Arial" w:hAnsi="Arial" w:cs="Arial"/>
          <w:sz w:val="24"/>
          <w:szCs w:val="24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2D4688">
        <w:rPr>
          <w:rFonts w:ascii="Arial" w:hAnsi="Arial" w:cs="Arial"/>
          <w:sz w:val="24"/>
          <w:szCs w:val="24"/>
        </w:rPr>
        <w:tab/>
        <w:t xml:space="preserve"> № 10-4429.</w:t>
      </w:r>
    </w:p>
    <w:p w:rsidR="006E02AC" w:rsidRPr="002D4688" w:rsidRDefault="006E02AC" w:rsidP="006E02AC">
      <w:pPr>
        <w:jc w:val="both"/>
        <w:rPr>
          <w:rStyle w:val="21"/>
          <w:rFonts w:ascii="Arial" w:eastAsia="Calibri" w:hAnsi="Arial" w:cs="Arial"/>
          <w:bCs w:val="0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jc w:val="center"/>
        <w:rPr>
          <w:rStyle w:val="21"/>
          <w:rFonts w:ascii="Arial" w:eastAsia="Calibri" w:hAnsi="Arial" w:cs="Arial"/>
          <w:bCs w:val="0"/>
          <w:sz w:val="24"/>
          <w:szCs w:val="24"/>
        </w:rPr>
      </w:pPr>
      <w:r w:rsidRPr="002D4688">
        <w:rPr>
          <w:rStyle w:val="21"/>
          <w:rFonts w:ascii="Arial" w:eastAsia="Calibri" w:hAnsi="Arial" w:cs="Arial"/>
          <w:bCs w:val="0"/>
          <w:sz w:val="24"/>
          <w:szCs w:val="24"/>
        </w:rPr>
        <w:t xml:space="preserve">2. Постановка </w:t>
      </w:r>
      <w:proofErr w:type="spellStart"/>
      <w:r w:rsidRPr="002D4688">
        <w:rPr>
          <w:rStyle w:val="21"/>
          <w:rFonts w:ascii="Arial" w:eastAsia="Calibri" w:hAnsi="Arial" w:cs="Arial"/>
          <w:bCs w:val="0"/>
          <w:sz w:val="24"/>
          <w:szCs w:val="24"/>
        </w:rPr>
        <w:t>общерайонной</w:t>
      </w:r>
      <w:proofErr w:type="spellEnd"/>
      <w:r w:rsidRPr="002D4688">
        <w:rPr>
          <w:rStyle w:val="21"/>
          <w:rFonts w:ascii="Arial" w:eastAsia="Calibri" w:hAnsi="Arial" w:cs="Arial"/>
          <w:bCs w:val="0"/>
          <w:sz w:val="24"/>
          <w:szCs w:val="24"/>
        </w:rPr>
        <w:t xml:space="preserve"> проблемы и обоснование</w:t>
      </w:r>
    </w:p>
    <w:p w:rsidR="006E02AC" w:rsidRPr="002D4688" w:rsidRDefault="006E02AC" w:rsidP="006E02AC">
      <w:pPr>
        <w:spacing w:after="0" w:line="240" w:lineRule="auto"/>
        <w:jc w:val="center"/>
        <w:rPr>
          <w:rStyle w:val="21"/>
          <w:rFonts w:ascii="Arial" w:eastAsia="Calibri" w:hAnsi="Arial" w:cs="Arial"/>
          <w:bCs w:val="0"/>
          <w:sz w:val="24"/>
          <w:szCs w:val="24"/>
        </w:rPr>
      </w:pPr>
      <w:r w:rsidRPr="002D4688">
        <w:rPr>
          <w:rStyle w:val="21"/>
          <w:rFonts w:ascii="Arial" w:eastAsia="Calibri" w:hAnsi="Arial" w:cs="Arial"/>
          <w:bCs w:val="0"/>
          <w:sz w:val="24"/>
          <w:szCs w:val="24"/>
        </w:rPr>
        <w:t>необходимости разработки подпрограммы</w:t>
      </w:r>
    </w:p>
    <w:p w:rsidR="006E02AC" w:rsidRPr="002D4688" w:rsidRDefault="006E02AC" w:rsidP="006E02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   Агропромышленный комплекс Саянского района и его базовая отрасл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ь-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сельское хозяйство - является ведущей сферой экономики района,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продукцию производят 12 сельскохозяйственных предприятий, 3 потребительских кооператива, 26 крестьянско-фермерских хозяйства и 4965 личных подсобных хозяйств. Численность работников сельского хозяйства составляет 290 человек. Среднемесячная заработная плата в сельскохозяйственных организациях в 2015 году достигла 9038,5рублей и составила 43,5% к средней заработной плате </w:t>
      </w:r>
      <w:r w:rsidRPr="002D4688">
        <w:rPr>
          <w:rFonts w:ascii="Arial" w:hAnsi="Arial" w:cs="Arial"/>
          <w:sz w:val="24"/>
          <w:szCs w:val="24"/>
        </w:rPr>
        <w:lastRenderedPageBreak/>
        <w:t xml:space="preserve">работников, занятых в сфере экономики района (2015 год-20786,2руб.). 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ab/>
        <w:t>В 2015 году в Саянском  районе в хозяйствах всех категорий было произведено валовой продукции сельского хозяйства на сумму 1343218 тыс. рублей в фактических ценах, что в сопоставимой оценке к уровню 2014 года составляет 101,8 процент.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2015 году составила 24,200 тыс. гектаров, в 2016 году-26,822,6 тыс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.г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а, в том числе зерновых и зернобобовых культур в 2015г составила 17,264 тыс. га, в 2016г-18,674 тыс.га. 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Анализ продуктивности в молочном скотоводстве свидетельствует о снижении продуктивности коров в районе. Так в 2016 году надой молока на 1 корову в сельскохозяйственных организациях составил 4511 килограммов, что на 2,1 процента ниже уровня 2015 года и на 4,2 процента ниже уровня 2014г.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В 2015 году во всех категориях хозяйств было произведено  на убой 3426  тонн скота и птицы в живом весе, что на 1,1 процент  ниже уровня 2014 года, произведено 11852 тонны молока (на 0,7 процента ниже уровня 2014 года). 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В 2015 году коэффициент обновления парка основной техники составил 1,6 – 3,3 процента при необходимом коэффициенте обновления 10 - 12 процентов. В связи с этим необходимо обновление парка</w:t>
      </w:r>
      <w:r w:rsidRPr="002D4688">
        <w:rPr>
          <w:rFonts w:ascii="Arial" w:hAnsi="Arial" w:cs="Arial"/>
          <w:sz w:val="24"/>
          <w:szCs w:val="24"/>
        </w:rPr>
        <w:t>.</w:t>
      </w:r>
      <w:r w:rsidRPr="002D4688">
        <w:rPr>
          <w:rStyle w:val="20"/>
          <w:rFonts w:ascii="Arial" w:hAnsi="Arial" w:cs="Arial"/>
          <w:sz w:val="24"/>
          <w:szCs w:val="24"/>
        </w:rPr>
        <w:tab/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ab/>
      </w:r>
      <w:r w:rsidRPr="002D4688">
        <w:rPr>
          <w:rStyle w:val="31"/>
          <w:rFonts w:ascii="Arial" w:hAnsi="Arial" w:cs="Arial"/>
          <w:sz w:val="24"/>
          <w:szCs w:val="24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В числе основных проблем следует выделить 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следующие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; 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- 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снижении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продуктивности сельскохозяйственных животных;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- устаревший </w:t>
      </w:r>
      <w:proofErr w:type="spellStart"/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машино-тракторный</w:t>
      </w:r>
      <w:proofErr w:type="spellEnd"/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парк;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отсутствие переработки мяса;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отсутствие рынка сбыта продукции ЛПХ;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-низкий уровень инфраструктуры поселений.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491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Таким образом, разработка и реализация подпрограммы обусловлена 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20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Подпрограмма «Устойчивое развитие сельских территорий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» базируется на Законе Красноярского 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>от 21.04.2016 № 10-4429 «О государственной поддержке муниципальных</w:t>
      </w:r>
      <w:r w:rsidRPr="002D4688">
        <w:rPr>
          <w:rStyle w:val="20"/>
          <w:rFonts w:ascii="Arial" w:hAnsi="Arial" w:cs="Arial"/>
          <w:sz w:val="24"/>
          <w:szCs w:val="24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ab/>
      </w:r>
      <w:r w:rsidRPr="002D4688">
        <w:rPr>
          <w:rStyle w:val="31"/>
          <w:rFonts w:ascii="Arial" w:hAnsi="Arial" w:cs="Arial"/>
          <w:sz w:val="24"/>
          <w:szCs w:val="24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6E02AC" w:rsidRPr="002D4688" w:rsidRDefault="006E02AC" w:rsidP="006E02AC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E02AC" w:rsidRPr="002D4688" w:rsidRDefault="006E02AC" w:rsidP="006E02AC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E02AC" w:rsidRPr="002D4688" w:rsidRDefault="006E02AC" w:rsidP="006E02AC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E02AC" w:rsidRPr="002D4688" w:rsidRDefault="006E02AC" w:rsidP="006E02AC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Развитие инфраструктуры сельских поселений:</w:t>
      </w:r>
    </w:p>
    <w:p w:rsidR="006E02AC" w:rsidRPr="002D4688" w:rsidRDefault="006E02AC" w:rsidP="006E02AC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Строительство водопровода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Гладково;</w:t>
      </w:r>
    </w:p>
    <w:p w:rsidR="006E02AC" w:rsidRPr="002D4688" w:rsidRDefault="006E02AC" w:rsidP="006E02AC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 xml:space="preserve">Ремонт улично-дорожной сети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Унер;</w:t>
      </w:r>
    </w:p>
    <w:p w:rsidR="006E02AC" w:rsidRPr="002D4688" w:rsidRDefault="006E02AC" w:rsidP="006E02AC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Строительство футбольного поля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Межово.</w:t>
      </w:r>
    </w:p>
    <w:p w:rsidR="006E02AC" w:rsidRPr="002D4688" w:rsidRDefault="006E02AC" w:rsidP="006E02AC">
      <w:pPr>
        <w:pStyle w:val="7"/>
        <w:shd w:val="clear" w:color="auto" w:fill="auto"/>
        <w:tabs>
          <w:tab w:val="right" w:pos="564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            </w:t>
      </w:r>
      <w:r w:rsidRPr="002D4688">
        <w:rPr>
          <w:rStyle w:val="31"/>
          <w:rFonts w:ascii="Arial" w:hAnsi="Arial" w:cs="Arial"/>
          <w:sz w:val="24"/>
          <w:szCs w:val="24"/>
        </w:rPr>
        <w:tab/>
        <w:t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формирования </w:t>
      </w:r>
      <w:r w:rsidRPr="002D4688">
        <w:rPr>
          <w:rStyle w:val="31"/>
          <w:rFonts w:ascii="Arial" w:hAnsi="Arial" w:cs="Arial"/>
          <w:sz w:val="24"/>
          <w:szCs w:val="24"/>
        </w:rPr>
        <w:tab/>
        <w:t>эффективного конкурентоспособного агропромышленного производства.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В ходе реализации мероприятий </w:t>
      </w:r>
      <w:r w:rsidRPr="002D4688">
        <w:rPr>
          <w:rStyle w:val="6"/>
          <w:rFonts w:ascii="Arial" w:hAnsi="Arial" w:cs="Arial"/>
          <w:sz w:val="24"/>
          <w:szCs w:val="24"/>
        </w:rPr>
        <w:t>подпрограммы «Устойчивое развитие сельских территорий</w:t>
      </w:r>
      <w:r w:rsidRPr="002D4688">
        <w:rPr>
          <w:rStyle w:val="31"/>
          <w:rFonts w:ascii="Arial" w:hAnsi="Arial" w:cs="Arial"/>
          <w:sz w:val="24"/>
          <w:szCs w:val="24"/>
        </w:rPr>
        <w:t xml:space="preserve"> на 2017-2019 годы» планируется увеличить удельный вес 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производства основных видов продукции отрасли растениеводства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и животноводства Саянского района, а также улучшится облик населенных пунктов района и повысится уровень жизни населения.</w:t>
      </w:r>
    </w:p>
    <w:p w:rsidR="006E02AC" w:rsidRPr="002D4688" w:rsidRDefault="006E02AC" w:rsidP="006E02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>3. Основные цели, задачи, этапы и сроки</w:t>
      </w:r>
    </w:p>
    <w:p w:rsidR="006E02AC" w:rsidRPr="002D4688" w:rsidRDefault="006E02AC" w:rsidP="006E02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 выполнения подпрограммы, целевые индикаторы</w:t>
      </w:r>
    </w:p>
    <w:p w:rsidR="006E02AC" w:rsidRPr="002D4688" w:rsidRDefault="006E02AC" w:rsidP="006E02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2D4688">
        <w:rPr>
          <w:rStyle w:val="0pt"/>
          <w:rFonts w:ascii="Arial" w:eastAsia="Arial Unicode MS" w:hAnsi="Arial" w:cs="Arial"/>
          <w:color w:val="auto"/>
          <w:sz w:val="24"/>
          <w:szCs w:val="24"/>
        </w:rPr>
        <w:t>№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2D4688">
        <w:rPr>
          <w:rStyle w:val="9pt0pt"/>
          <w:rFonts w:ascii="Arial" w:hAnsi="Arial" w:cs="Arial"/>
          <w:color w:val="auto"/>
          <w:sz w:val="24"/>
          <w:szCs w:val="24"/>
        </w:rPr>
        <w:t xml:space="preserve">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 xml:space="preserve">от 30.01.2010 </w:t>
      </w:r>
      <w:r w:rsidRPr="002D4688">
        <w:rPr>
          <w:rStyle w:val="0pt"/>
          <w:rFonts w:ascii="Arial" w:hAnsi="Arial" w:cs="Arial"/>
          <w:i w:val="0"/>
          <w:color w:val="auto"/>
          <w:sz w:val="24"/>
          <w:szCs w:val="24"/>
        </w:rPr>
        <w:t>№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 xml:space="preserve"> 120 Государственную программу развития </w:t>
      </w:r>
      <w:r w:rsidRPr="002D4688">
        <w:rPr>
          <w:rFonts w:ascii="Arial" w:hAnsi="Arial" w:cs="Arial"/>
          <w:color w:val="auto"/>
          <w:sz w:val="24"/>
          <w:szCs w:val="24"/>
        </w:rPr>
        <w:t xml:space="preserve">сельского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>хозяйства и</w:t>
      </w:r>
      <w:proofErr w:type="gramEnd"/>
      <w:r w:rsidRPr="002D4688">
        <w:rPr>
          <w:rStyle w:val="20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2D4688">
        <w:rPr>
          <w:rStyle w:val="20"/>
          <w:rFonts w:ascii="Arial" w:hAnsi="Arial" w:cs="Arial"/>
          <w:color w:val="auto"/>
          <w:sz w:val="24"/>
          <w:szCs w:val="24"/>
        </w:rPr>
        <w:t>регулирования рынков 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</w:t>
      </w:r>
      <w:r w:rsidRPr="002D4688">
        <w:rPr>
          <w:rFonts w:ascii="Arial" w:hAnsi="Arial" w:cs="Arial"/>
          <w:color w:val="auto"/>
          <w:sz w:val="24"/>
          <w:szCs w:val="24"/>
        </w:rPr>
        <w:t xml:space="preserve">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>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</w:t>
      </w:r>
      <w:proofErr w:type="gramEnd"/>
      <w:r w:rsidRPr="002D4688">
        <w:rPr>
          <w:rStyle w:val="20"/>
          <w:rFonts w:ascii="Arial" w:hAnsi="Arial" w:cs="Arial"/>
          <w:color w:val="auto"/>
          <w:sz w:val="24"/>
          <w:szCs w:val="24"/>
        </w:rPr>
        <w:t xml:space="preserve">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20"/>
          <w:rFonts w:ascii="Arial" w:hAnsi="Arial" w:cs="Arial"/>
          <w:color w:val="auto"/>
          <w:sz w:val="24"/>
          <w:szCs w:val="24"/>
        </w:rPr>
      </w:pPr>
      <w:r w:rsidRPr="002D4688">
        <w:rPr>
          <w:rStyle w:val="20"/>
          <w:rFonts w:ascii="Arial" w:hAnsi="Arial" w:cs="Arial"/>
          <w:color w:val="auto"/>
          <w:sz w:val="24"/>
          <w:szCs w:val="24"/>
        </w:rPr>
        <w:t>Целью подпрограммы является: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20"/>
          <w:rFonts w:ascii="Arial" w:hAnsi="Arial" w:cs="Arial"/>
          <w:color w:val="auto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>Достижение цели подпрограммы будут осуществляться путем решения следующих задач: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выпуск нового вида сельскохозяйственной продукции, ранее не производимой на территории района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увеличение объема и ассортимента продукции переработки;</w:t>
      </w:r>
    </w:p>
    <w:p w:rsidR="006E02AC" w:rsidRPr="002D4688" w:rsidRDefault="006E02AC" w:rsidP="006E02A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совершенствование продуктивных и породных качеств животных;</w:t>
      </w:r>
    </w:p>
    <w:p w:rsidR="006E02AC" w:rsidRPr="002D4688" w:rsidRDefault="006E02AC" w:rsidP="006E02AC">
      <w:pPr>
        <w:pStyle w:val="ConsPlusNormal"/>
        <w:widowControl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развития инфраструктуры сельских поселений.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Достижением поставленных целей и задач по обеспечению реализации 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lastRenderedPageBreak/>
        <w:t>муниципальной подпрограммы и прочих мероприятий обоснован выбор подпрограммных мероприятий.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tab/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>Целевыми индикаторами достижения целей и решения задач подпрограммы являются: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Создание  новых рабочих мест  в количестве 56 шт. за 3 года;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Увеличение объема производства продукции животноводства и растениеводства на   205,1 млн. рублей в 2019 году по сравнению с достигнутым уровнем 2016 года;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Производство ранее не производимой в районе продукции  на 31,5 млн</w:t>
      </w:r>
      <w:proofErr w:type="gramStart"/>
      <w:r w:rsidRPr="002D4688">
        <w:rPr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sz w:val="24"/>
          <w:szCs w:val="24"/>
        </w:rPr>
        <w:t>ублей за период 2017-2019 годы;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 Доведение количества </w:t>
      </w:r>
      <w:proofErr w:type="spellStart"/>
      <w:r w:rsidRPr="002D4688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 к 2019 году: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по обеспечению централизованным водоснабжением до 300 человек;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занимающихся физкультурой и спортом до 200 человек;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-Улучшение качества улично-дорожной сети -2 км.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Перечень целевых индикаторов подпрограммы  по годам реализации муниципальной программы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>предоставлены  в приложении 1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 к настоящей подпрограмме.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 Реализация подпрограммы осуществляется в 1 этап:</w:t>
      </w:r>
    </w:p>
    <w:p w:rsidR="006E02AC" w:rsidRPr="002D4688" w:rsidRDefault="006E02AC" w:rsidP="006E02AC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 xml:space="preserve">      I этап - 2017-2019 годы.</w:t>
      </w:r>
      <w:r w:rsidRPr="002D4688">
        <w:rPr>
          <w:rStyle w:val="31"/>
          <w:rFonts w:ascii="Arial" w:hAnsi="Arial" w:cs="Arial"/>
          <w:color w:val="auto"/>
          <w:sz w:val="24"/>
          <w:szCs w:val="24"/>
        </w:rPr>
        <w:tab/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2D4688">
        <w:rPr>
          <w:rStyle w:val="31"/>
          <w:rFonts w:ascii="Arial" w:hAnsi="Arial" w:cs="Arial"/>
          <w:color w:val="auto"/>
          <w:sz w:val="24"/>
          <w:szCs w:val="24"/>
        </w:rPr>
        <w:t>Исполнителем мероприятия подпрограммы является администрация Саянского района.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4. Механизм реализации подпрограммы 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Финансирование мероприятий подпрограммы в 2017–2019 годах  осуществляется за счет сре</w:t>
      </w:r>
      <w:proofErr w:type="gramStart"/>
      <w:r w:rsidRPr="002D4688">
        <w:rPr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Fonts w:ascii="Arial" w:hAnsi="Arial" w:cs="Arial"/>
          <w:sz w:val="24"/>
          <w:szCs w:val="24"/>
        </w:rPr>
        <w:t>аевого и районного бюджетов, а также внебюджетных источников в рамках закона Красноярского края от 21.04.2016</w:t>
      </w:r>
      <w:r w:rsidRPr="002D4688">
        <w:rPr>
          <w:rFonts w:ascii="Arial" w:hAnsi="Arial" w:cs="Arial"/>
          <w:sz w:val="24"/>
          <w:szCs w:val="24"/>
        </w:rPr>
        <w:tab/>
        <w:t xml:space="preserve"> № 10-4429. Мероприятия подпрограммы предусматриваются по следующим направлениям:</w:t>
      </w:r>
    </w:p>
    <w:p w:rsidR="006E02AC" w:rsidRPr="002D4688" w:rsidRDefault="006E02AC" w:rsidP="006E02AC">
      <w:pPr>
        <w:pStyle w:val="51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E02AC" w:rsidRPr="002D4688" w:rsidRDefault="006E02AC" w:rsidP="006E02AC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E02AC" w:rsidRPr="002D4688" w:rsidRDefault="006E02AC" w:rsidP="006E02AC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E02AC" w:rsidRPr="002D4688" w:rsidRDefault="006E02AC" w:rsidP="006E02AC">
      <w:pPr>
        <w:pStyle w:val="51"/>
        <w:numPr>
          <w:ilvl w:val="0"/>
          <w:numId w:val="14"/>
        </w:numPr>
        <w:shd w:val="clear" w:color="auto" w:fill="auto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Развитие инфраструктуры сельских поселений:</w:t>
      </w:r>
    </w:p>
    <w:p w:rsidR="006E02AC" w:rsidRPr="002D4688" w:rsidRDefault="006E02AC" w:rsidP="006E02AC">
      <w:pPr>
        <w:pStyle w:val="51"/>
        <w:shd w:val="clear" w:color="auto" w:fill="auto"/>
        <w:spacing w:line="240" w:lineRule="auto"/>
        <w:ind w:left="1647"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4.1 Строительство водопровода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Гладково;</w:t>
      </w:r>
    </w:p>
    <w:p w:rsidR="006E02AC" w:rsidRPr="002D4688" w:rsidRDefault="006E02AC" w:rsidP="006E02AC">
      <w:pPr>
        <w:pStyle w:val="51"/>
        <w:numPr>
          <w:ilvl w:val="1"/>
          <w:numId w:val="15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Ремонт улично-дорожной сети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Унер;</w:t>
      </w:r>
    </w:p>
    <w:p w:rsidR="006E02AC" w:rsidRPr="002D4688" w:rsidRDefault="006E02AC" w:rsidP="006E02AC">
      <w:pPr>
        <w:pStyle w:val="51"/>
        <w:shd w:val="clear" w:color="auto" w:fill="auto"/>
        <w:spacing w:line="240" w:lineRule="auto"/>
        <w:ind w:left="1647"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4.3 Строительство футбольного поля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Межово.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Управление подпрограммой и </w:t>
      </w:r>
      <w:proofErr w:type="gramStart"/>
      <w:r w:rsidRPr="002D4688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2D4688">
        <w:rPr>
          <w:rFonts w:ascii="Arial" w:hAnsi="Arial" w:cs="Arial"/>
          <w:b/>
          <w:bCs/>
          <w:sz w:val="24"/>
          <w:szCs w:val="24"/>
        </w:rPr>
        <w:t xml:space="preserve"> ходом ее выполнения</w:t>
      </w:r>
    </w:p>
    <w:p w:rsidR="006E02AC" w:rsidRPr="002D4688" w:rsidRDefault="006E02AC" w:rsidP="006E02AC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2D4688">
        <w:rPr>
          <w:rStyle w:val="31"/>
          <w:rFonts w:ascii="Arial" w:hAnsi="Arial" w:cs="Arial"/>
          <w:sz w:val="24"/>
          <w:szCs w:val="24"/>
        </w:rPr>
        <w:tab/>
        <w:t>№ 10-4429 «О государственной</w:t>
      </w:r>
      <w:r w:rsidRPr="002D4688">
        <w:rPr>
          <w:rFonts w:ascii="Arial" w:hAnsi="Arial" w:cs="Arial"/>
          <w:sz w:val="24"/>
          <w:szCs w:val="24"/>
        </w:rPr>
        <w:t xml:space="preserve"> поддержке муниципальных  районов Красноярского </w:t>
      </w:r>
      <w:proofErr w:type="gramStart"/>
      <w:r w:rsidRPr="002D4688">
        <w:rPr>
          <w:rFonts w:ascii="Arial" w:hAnsi="Arial" w:cs="Arial"/>
          <w:sz w:val="24"/>
          <w:szCs w:val="24"/>
        </w:rPr>
        <w:t>края</w:t>
      </w:r>
      <w:proofErr w:type="gramEnd"/>
      <w:r w:rsidRPr="002D4688">
        <w:rPr>
          <w:rStyle w:val="20"/>
          <w:rFonts w:ascii="Arial" w:hAnsi="Arial" w:cs="Arial"/>
          <w:sz w:val="24"/>
          <w:szCs w:val="24"/>
        </w:rPr>
        <w:t xml:space="preserve"> реализующие муниципальные программы,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направленные на развитие сельских территорий»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Администрация Саянского района:</w:t>
      </w:r>
    </w:p>
    <w:p w:rsidR="006E02AC" w:rsidRPr="002D4688" w:rsidRDefault="006E02AC" w:rsidP="006E02AC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   - Несет ответственность за своевременную и качественную подготовку и </w:t>
      </w:r>
      <w:r w:rsidRPr="002D4688">
        <w:rPr>
          <w:rStyle w:val="31"/>
          <w:rFonts w:ascii="Arial" w:hAnsi="Arial" w:cs="Arial"/>
          <w:sz w:val="24"/>
          <w:szCs w:val="24"/>
        </w:rPr>
        <w:lastRenderedPageBreak/>
        <w:t>реализацию мероприятий, обеспечивает целевое и эффективное использование средств, выделенных на реализацию мероприятий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 Разрабатывает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 </w:t>
      </w:r>
      <w:r w:rsidRPr="002D4688">
        <w:rPr>
          <w:rStyle w:val="31"/>
          <w:rFonts w:ascii="Arial" w:hAnsi="Arial" w:cs="Arial"/>
          <w:sz w:val="24"/>
          <w:szCs w:val="24"/>
        </w:rPr>
        <w:t>Вносит предложения по уточнению затрат по мероприятиям подпрограммы на очередной финансовый год;</w:t>
      </w:r>
    </w:p>
    <w:p w:rsidR="006E02AC" w:rsidRPr="002D4688" w:rsidRDefault="006E02AC" w:rsidP="006E02AC">
      <w:pPr>
        <w:pStyle w:val="7"/>
        <w:shd w:val="clear" w:color="auto" w:fill="auto"/>
        <w:tabs>
          <w:tab w:val="center" w:pos="684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Заключает соглашения с уполномоченным органом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исполнительной власти субъекта Российской</w:t>
      </w:r>
      <w:r w:rsidRPr="002D4688">
        <w:rPr>
          <w:rStyle w:val="31"/>
          <w:rFonts w:ascii="Arial" w:hAnsi="Arial" w:cs="Arial"/>
          <w:sz w:val="24"/>
          <w:szCs w:val="24"/>
        </w:rPr>
        <w:tab/>
        <w:t xml:space="preserve"> Федерации о предоставлении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 xml:space="preserve">субсидий на </w:t>
      </w:r>
      <w:proofErr w:type="spellStart"/>
      <w:r w:rsidRPr="002D4688">
        <w:rPr>
          <w:rStyle w:val="31"/>
          <w:rFonts w:ascii="Arial" w:hAnsi="Arial" w:cs="Arial"/>
          <w:sz w:val="24"/>
          <w:szCs w:val="24"/>
        </w:rPr>
        <w:t>софинансирование</w:t>
      </w:r>
      <w:proofErr w:type="spellEnd"/>
      <w:r w:rsidRPr="002D4688">
        <w:rPr>
          <w:rStyle w:val="31"/>
          <w:rFonts w:ascii="Arial" w:hAnsi="Arial" w:cs="Arial"/>
          <w:sz w:val="24"/>
          <w:szCs w:val="24"/>
        </w:rPr>
        <w:t xml:space="preserve"> мероприятий 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Осуществляет ведение ежеквартальной отчетности о реализации мероприятий 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- Осуществляет подготовку </w:t>
      </w:r>
      <w:r w:rsidRPr="002D4688">
        <w:rPr>
          <w:rStyle w:val="0pt"/>
          <w:rFonts w:ascii="Arial" w:eastAsia="Arial Unicode MS" w:hAnsi="Arial" w:cs="Arial"/>
          <w:i w:val="0"/>
          <w:sz w:val="24"/>
          <w:szCs w:val="24"/>
        </w:rPr>
        <w:t>информации о ходе реализации</w:t>
      </w:r>
      <w:r w:rsidRPr="002D4688">
        <w:rPr>
          <w:rStyle w:val="0pt"/>
          <w:rFonts w:ascii="Arial" w:eastAsia="Arial Unicode MS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мероприятий 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Организует размещение на официальном сайте</w:t>
      </w:r>
      <w:r w:rsidRPr="002D4688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 сети «Интернет» </w:t>
      </w:r>
      <w:r w:rsidRPr="002D4688">
        <w:rPr>
          <w:rStyle w:val="31"/>
          <w:rFonts w:ascii="Arial" w:hAnsi="Arial" w:cs="Arial"/>
          <w:sz w:val="24"/>
          <w:szCs w:val="24"/>
        </w:rPr>
        <w:t xml:space="preserve"> о ходе и результатах реализации мероприятий подпрограммы;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- Привлекает хозяйствующие субъекты и население к  участию в мероприятиях подпрограммы.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Организацию управления подпрограммой осуществляет администрация Саянского района.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Администрация Саянского района для обеспечения мониторинга и 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Текущий 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контроль за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 xml:space="preserve"> ходом реализации подпрограммы осуществляет администрация Саянского района,</w:t>
      </w:r>
      <w:r w:rsidRPr="002D4688">
        <w:rPr>
          <w:rFonts w:ascii="Arial" w:hAnsi="Arial" w:cs="Arial"/>
          <w:sz w:val="24"/>
          <w:szCs w:val="24"/>
          <w:lang w:eastAsia="en-US"/>
        </w:rPr>
        <w:t xml:space="preserve"> МКУ «Финансово-экономическое управление администрации Саянского района»</w:t>
      </w:r>
      <w:r w:rsidRPr="002D4688">
        <w:rPr>
          <w:rStyle w:val="31"/>
          <w:rFonts w:ascii="Arial" w:hAnsi="Arial" w:cs="Arial"/>
          <w:sz w:val="24"/>
          <w:szCs w:val="24"/>
        </w:rPr>
        <w:t>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Текущий контроль за целевым и эффективным расходованием сре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аевого бюджета осуществляет служба финансово-экономического контроля и контроля в сфере закупок Красноярского края.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Контроль за законностью, результативностью (эффективностью экономностью) использования сре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аевого бюджета осуществляет Счетная палата Красноярского края.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6. Оценка социально-экономической эффективности 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rPr>
          <w:rStyle w:val="20"/>
          <w:rFonts w:ascii="Arial" w:hAnsi="Arial" w:cs="Arial"/>
          <w:b w:val="0"/>
          <w:sz w:val="24"/>
          <w:szCs w:val="24"/>
        </w:rPr>
      </w:pPr>
      <w:r w:rsidRPr="002D4688">
        <w:rPr>
          <w:rStyle w:val="20"/>
          <w:rFonts w:ascii="Arial" w:hAnsi="Arial" w:cs="Arial"/>
          <w:b w:val="0"/>
          <w:sz w:val="24"/>
          <w:szCs w:val="24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6E02AC" w:rsidRPr="002D4688" w:rsidRDefault="006E02AC" w:rsidP="006E02AC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rPr>
          <w:rStyle w:val="20"/>
          <w:rFonts w:ascii="Arial" w:hAnsi="Arial" w:cs="Arial"/>
          <w:b w:val="0"/>
          <w:sz w:val="24"/>
          <w:szCs w:val="24"/>
        </w:rPr>
      </w:pPr>
      <w:r w:rsidRPr="002D4688">
        <w:rPr>
          <w:rStyle w:val="20"/>
          <w:rFonts w:ascii="Arial" w:hAnsi="Arial" w:cs="Arial"/>
          <w:b w:val="0"/>
          <w:sz w:val="24"/>
          <w:szCs w:val="24"/>
        </w:rPr>
        <w:t xml:space="preserve">  Значимым достижением реализации подпрограммы является: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 xml:space="preserve">- создание новых рабочих мест; </w:t>
      </w:r>
      <w:r w:rsidRPr="002D4688">
        <w:rPr>
          <w:rFonts w:ascii="Arial" w:hAnsi="Arial" w:cs="Arial"/>
          <w:sz w:val="24"/>
          <w:szCs w:val="24"/>
        </w:rPr>
        <w:t xml:space="preserve">     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совершенствование продуктивных и породных качеств животных;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>- увеличение производства зерновых и зернобобовых культур;</w:t>
      </w:r>
    </w:p>
    <w:p w:rsidR="006E02AC" w:rsidRPr="002D4688" w:rsidRDefault="006E02AC" w:rsidP="006E0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eastAsia="Calibri" w:hAnsi="Arial" w:cs="Arial"/>
          <w:sz w:val="24"/>
          <w:szCs w:val="24"/>
        </w:rPr>
        <w:t xml:space="preserve">     - увеличение производства молока;</w:t>
      </w:r>
    </w:p>
    <w:p w:rsidR="006E02AC" w:rsidRPr="002D4688" w:rsidRDefault="006E02AC" w:rsidP="006E02A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-увеличение объема и ассортимента продукции переработки;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Style w:val="20"/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>- строительство новых (реконструкция существующих) объектов по переработке продукции животноводства;</w:t>
      </w:r>
    </w:p>
    <w:p w:rsidR="006E02AC" w:rsidRPr="002D4688" w:rsidRDefault="006E02AC" w:rsidP="006E02AC">
      <w:pPr>
        <w:pStyle w:val="5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-строительство водопровода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Гладково;</w:t>
      </w:r>
    </w:p>
    <w:p w:rsidR="006E02AC" w:rsidRPr="002D4688" w:rsidRDefault="006E02AC" w:rsidP="006E02AC">
      <w:pPr>
        <w:pStyle w:val="5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-ремонт улично-дорожной сети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Унер;</w:t>
      </w:r>
    </w:p>
    <w:p w:rsidR="006E02AC" w:rsidRPr="002D4688" w:rsidRDefault="006E02AC" w:rsidP="006E02AC">
      <w:pPr>
        <w:pStyle w:val="5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 xml:space="preserve">     - строительство футбольного поля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с. Межово.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6E02AC" w:rsidRPr="002D4688" w:rsidRDefault="006E02AC" w:rsidP="006E0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Перечень мероприятий подпрограммы предоставлен в приложении № 2 к настоящей подпрограмме.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>8. Ресурсное обеспечение подпрограммы</w:t>
      </w: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 xml:space="preserve">Объем ресурсного обеспечения реализации подпрограммы </w:t>
      </w:r>
      <w:r w:rsidRPr="002D4688">
        <w:rPr>
          <w:rStyle w:val="20"/>
          <w:rFonts w:ascii="Arial" w:hAnsi="Arial" w:cs="Arial"/>
          <w:color w:val="auto"/>
          <w:sz w:val="24"/>
          <w:szCs w:val="24"/>
        </w:rPr>
        <w:t>на 2017-2019 годы</w:t>
      </w:r>
      <w:r w:rsidRPr="002D4688">
        <w:rPr>
          <w:rStyle w:val="20"/>
          <w:rFonts w:ascii="Arial" w:hAnsi="Arial" w:cs="Arial"/>
          <w:sz w:val="24"/>
          <w:szCs w:val="24"/>
        </w:rPr>
        <w:t xml:space="preserve"> составит 200660,0 тыс. рублей, в том числе средства местного бюджета 1500,0 тыс. рублей, средства краевого бюджета- 150000 тыс</w:t>
      </w:r>
      <w:proofErr w:type="gramStart"/>
      <w:r w:rsidRPr="002D4688">
        <w:rPr>
          <w:rStyle w:val="20"/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Style w:val="20"/>
          <w:rFonts w:ascii="Arial" w:hAnsi="Arial" w:cs="Arial"/>
          <w:sz w:val="24"/>
          <w:szCs w:val="24"/>
        </w:rPr>
        <w:t>ублей, средства из внебюджетных источников – 49160,0 тыс.рублей по годам реализации подпрограммы: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left="360"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20"/>
          <w:rFonts w:ascii="Arial" w:hAnsi="Arial" w:cs="Arial"/>
          <w:sz w:val="24"/>
          <w:szCs w:val="24"/>
        </w:rPr>
        <w:t xml:space="preserve">2017 </w:t>
      </w:r>
      <w:r w:rsidRPr="002D4688">
        <w:rPr>
          <w:rStyle w:val="31"/>
          <w:rFonts w:ascii="Arial" w:hAnsi="Arial" w:cs="Arial"/>
          <w:sz w:val="24"/>
          <w:szCs w:val="24"/>
        </w:rPr>
        <w:t>год – 93350,0 тыс. рублей: средства краевого бюджета – 69778,0 тыс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ублей, средства  местного бюджета – 697,0 тыс. рублей средства из внебюджетных источников 22875,0 тыс.рублей;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left="360"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2018 год – 61285,0 тыс. рублей: средства краевого бюджета – 45810,0 тыс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ублей, средства  местного бюджета – 458,0 тыс. рублей средства из внебюджетных источников 15017,0 тыс.рублей;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left="360" w:firstLine="0"/>
        <w:jc w:val="both"/>
        <w:rPr>
          <w:rStyle w:val="31"/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2019 год – 46025,0 тыс. рублей: средства краевого бюджета – 34412,0 тыс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ублей, средства  местного бюджета – 345,0 тыс. рублей средства из внебюджетных источников 11268,0 тыс.рублей.</w:t>
      </w: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left="360" w:firstLine="0"/>
        <w:jc w:val="both"/>
        <w:rPr>
          <w:rStyle w:val="31"/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7"/>
        <w:shd w:val="clear" w:color="auto" w:fill="auto"/>
        <w:spacing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2D4688">
        <w:rPr>
          <w:rStyle w:val="31"/>
          <w:rFonts w:ascii="Arial" w:hAnsi="Arial" w:cs="Arial"/>
          <w:sz w:val="24"/>
          <w:szCs w:val="24"/>
        </w:rPr>
        <w:t>Ресурсное обеспечение реализации подпрограммы за счет сре</w:t>
      </w:r>
      <w:proofErr w:type="gramStart"/>
      <w:r w:rsidRPr="002D4688">
        <w:rPr>
          <w:rStyle w:val="31"/>
          <w:rFonts w:ascii="Arial" w:hAnsi="Arial" w:cs="Arial"/>
          <w:sz w:val="24"/>
          <w:szCs w:val="24"/>
        </w:rPr>
        <w:t>дств вс</w:t>
      </w:r>
      <w:proofErr w:type="gramEnd"/>
      <w:r w:rsidRPr="002D4688">
        <w:rPr>
          <w:rStyle w:val="31"/>
          <w:rFonts w:ascii="Arial" w:hAnsi="Arial" w:cs="Arial"/>
          <w:sz w:val="24"/>
          <w:szCs w:val="24"/>
        </w:rPr>
        <w:t>ех источников представлено в приложении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Style w:val="31"/>
          <w:rFonts w:ascii="Arial" w:hAnsi="Arial" w:cs="Arial"/>
          <w:sz w:val="24"/>
          <w:szCs w:val="24"/>
        </w:rPr>
        <w:t>2 к настоящей подпрограмме.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  <w:sectPr w:rsidR="006E02AC" w:rsidRPr="002D4688" w:rsidSect="00D031D9">
          <w:pgSz w:w="11907" w:h="16839" w:code="9"/>
          <w:pgMar w:top="1134" w:right="851" w:bottom="1134" w:left="1701" w:header="709" w:footer="709" w:gutter="0"/>
          <w:cols w:space="720"/>
          <w:docGrid w:linePitch="299"/>
        </w:sectPr>
      </w:pP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2D4688">
        <w:rPr>
          <w:rFonts w:ascii="Arial" w:hAnsi="Arial" w:cs="Arial"/>
          <w:sz w:val="24"/>
          <w:szCs w:val="24"/>
        </w:rPr>
        <w:br/>
        <w:t>к подпрограмме 2</w:t>
      </w: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«Устойчивое развитие</w:t>
      </w: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сельских территорий»</w:t>
      </w: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Перечень целевых индикаторов подпрограммы </w:t>
      </w:r>
    </w:p>
    <w:p w:rsidR="006E02AC" w:rsidRPr="002D4688" w:rsidRDefault="006E02AC" w:rsidP="006E02AC">
      <w:pPr>
        <w:pStyle w:val="ConsPlusNormal"/>
        <w:widowControl/>
        <w:ind w:left="7788" w:firstLine="708"/>
        <w:outlineLvl w:val="2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8"/>
        <w:gridCol w:w="2875"/>
        <w:gridCol w:w="1347"/>
        <w:gridCol w:w="2419"/>
        <w:gridCol w:w="738"/>
        <w:gridCol w:w="833"/>
        <w:gridCol w:w="674"/>
      </w:tblGrid>
      <w:tr w:rsidR="006E02AC" w:rsidRPr="002D4688" w:rsidTr="00D031D9">
        <w:trPr>
          <w:cantSplit/>
          <w:trHeight w:val="2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Цель,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E02AC" w:rsidRPr="002D4688" w:rsidTr="00D031D9">
        <w:trPr>
          <w:cantSplit/>
          <w:trHeight w:val="2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Цель: С</w:t>
            </w:r>
            <w:r w:rsidRPr="002D4688">
              <w:rPr>
                <w:rFonts w:ascii="Arial" w:hAnsi="Arial" w:cs="Arial"/>
                <w:b/>
                <w:sz w:val="24"/>
                <w:szCs w:val="24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производство мяса КРС (в живом весе) к уровню 2016 года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Увеличение производства к уровню 2016 года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валового сбора зерна к уровню 2016 года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3383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7148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8792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 Производство колбасных изделий в год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Производство перепелиных яиц в год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тыс. шт.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Сбор молока у ЛПХ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выпускаемой молочной продукции в ассортименте: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 Доведение количества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к 2019 году: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 по обеспечению централизованным водоснабжением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с. Гладково до;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02AC" w:rsidRPr="002D4688" w:rsidRDefault="006E02AC" w:rsidP="002D4688">
            <w:pPr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физкультурой и спортом в с. Межово до;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</w:t>
            </w:r>
          </w:p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E02AC" w:rsidRPr="002D4688" w:rsidTr="00D031D9">
        <w:trPr>
          <w:cantSplit/>
          <w:trHeight w:val="534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Ремонт улично-дорожной сети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с. Унер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расчетный показатель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412B0F" w:rsidRPr="002D4688" w:rsidRDefault="00412B0F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6E02AC" w:rsidRPr="002D4688" w:rsidRDefault="006E02AC" w:rsidP="00412B0F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6E02AC" w:rsidRPr="002D4688" w:rsidRDefault="006E02AC" w:rsidP="00412B0F">
      <w:pPr>
        <w:spacing w:after="0" w:line="240" w:lineRule="auto"/>
        <w:ind w:left="6804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2D4688">
        <w:rPr>
          <w:rFonts w:ascii="Arial" w:hAnsi="Arial" w:cs="Arial"/>
          <w:sz w:val="24"/>
          <w:szCs w:val="24"/>
        </w:rPr>
        <w:br/>
        <w:t>к подпрограмме 2 «Устойчивое развитие сельских территорий»</w:t>
      </w: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412B0F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688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</w:p>
    <w:p w:rsidR="006E02AC" w:rsidRPr="002D4688" w:rsidRDefault="006E02AC" w:rsidP="006E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70" w:type="pct"/>
        <w:tblInd w:w="-400" w:type="dxa"/>
        <w:tblLayout w:type="fixed"/>
        <w:tblLook w:val="00A0"/>
      </w:tblPr>
      <w:tblGrid>
        <w:gridCol w:w="412"/>
        <w:gridCol w:w="1886"/>
        <w:gridCol w:w="1058"/>
        <w:gridCol w:w="328"/>
        <w:gridCol w:w="328"/>
        <w:gridCol w:w="448"/>
        <w:gridCol w:w="328"/>
        <w:gridCol w:w="528"/>
        <w:gridCol w:w="703"/>
        <w:gridCol w:w="703"/>
        <w:gridCol w:w="703"/>
        <w:gridCol w:w="718"/>
        <w:gridCol w:w="113"/>
        <w:gridCol w:w="1448"/>
      </w:tblGrid>
      <w:tr w:rsidR="006E02AC" w:rsidRPr="002D4688" w:rsidTr="002D4688">
        <w:trPr>
          <w:trHeight w:val="6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на период 2017-2019годы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6E02AC" w:rsidRPr="002D4688" w:rsidRDefault="006E02AC" w:rsidP="002D468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54828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21858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27404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104090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Создание новых рабочих мест  -34;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Увеличение объема производства: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-мяса КРС в живом весе: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2017г к уровню 2016 г на 12тн;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2018г к уровню 2016 г на 24тн;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2019г к уровню 2016 г на 46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-зерна: 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2017г к уровню 2016 г на 3383тн;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2018г к уровню 2016 г на 7148тн;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2019г к уровню 2016 г на 8792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Производство яиц: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2018г 150,0 тыс. штук;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2019г 324,0 тыс. штук.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Сбор молока у ЛПХ: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2017 год  - 1770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– 1850тн;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2019 – 1900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10200822250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1090,5</w:t>
            </w:r>
          </w:p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мероприятий по  приобретению юридическими лицами и индивидуальными предпринимателями сельскохозяйственной техники и </w:t>
            </w: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оборудования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17975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8968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8971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35914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по 1.1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73350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31094,5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36650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141094,5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14950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14950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Создание новых рабочих мест -10;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Увеличение объема производства молока: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к уровню 2016 г на 500тн;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к уровню 2016 г на 808тн;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2019 к уровню 2016 г на 980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1020082260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мероприятий по приобретению юридическими лицам и индивидуальными предпринимат</w:t>
            </w: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по 1.2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18452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25460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Создание новых рабочих мест 12;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Производство продукции переработки: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колбасные изделия: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2019год – 90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Увеличение выпускаемой молочной продукции в ассортименте: </w:t>
            </w:r>
          </w:p>
          <w:p w:rsidR="006E02AC" w:rsidRPr="002D4688" w:rsidRDefault="006E02AC" w:rsidP="002D4688">
            <w:pPr>
              <w:tabs>
                <w:tab w:val="left" w:pos="37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2017 к </w:t>
            </w: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уровню 2016 г на 85тн;</w:t>
            </w:r>
            <w:r w:rsidRPr="002D4688">
              <w:rPr>
                <w:rFonts w:ascii="Arial" w:hAnsi="Arial" w:cs="Arial"/>
                <w:sz w:val="24"/>
                <w:szCs w:val="24"/>
              </w:rPr>
              <w:tab/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к уровню 2016 г на 90тн;</w:t>
            </w:r>
          </w:p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к уровню 2016 г на 92тн.</w:t>
            </w: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1020082270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мероприятий по строительству новых (реконструкцию существующих) объектов 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2297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8346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по 1.3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24685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9375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34060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5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Итого по задаче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93350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55779,5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46025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195154,5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Задача 2: Развитие инженерной, транспортной и социальной инфраструктуры сельских поселений.</w:t>
            </w:r>
          </w:p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Развитие инженерной, транспортной и социальной инфраструктуры сельских поселений  за счет средств местного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1020082240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 Доведение количества </w:t>
            </w: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к 2019 году: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 по обеспечению централизованным водоснабжением в с. Гладково  до 300 человек;</w:t>
            </w:r>
          </w:p>
          <w:p w:rsidR="006E02AC" w:rsidRPr="002D4688" w:rsidRDefault="006E02AC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- занимающихся физкультурой и спортом в с. Межово до 200 человек.</w:t>
            </w:r>
            <w:proofErr w:type="gramEnd"/>
          </w:p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-Улучшение качества улично-дорожной сети в с. Унер -2 км.</w:t>
            </w:r>
          </w:p>
        </w:tc>
      </w:tr>
      <w:tr w:rsidR="006E02AC" w:rsidRPr="002D4688" w:rsidTr="002D4688">
        <w:trPr>
          <w:cantSplit/>
          <w:trHeight w:val="6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(*)Развитие инженерной, транспортной и социальной инфраструктуры сельских поселений  за счет сре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5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5505,5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5505,5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AC" w:rsidRPr="002D4688" w:rsidTr="002D4688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E02AC" w:rsidRPr="002D4688" w:rsidRDefault="006E02AC" w:rsidP="002D46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93350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AC" w:rsidRPr="002D4688" w:rsidRDefault="006E02AC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61285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46025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AC" w:rsidRPr="002D4688" w:rsidRDefault="006E02AC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200660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2AC" w:rsidRPr="002D4688" w:rsidRDefault="006E02AC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2AC" w:rsidRPr="002D4688" w:rsidRDefault="006E02AC" w:rsidP="006E02AC">
      <w:pPr>
        <w:jc w:val="both"/>
        <w:rPr>
          <w:rStyle w:val="21"/>
          <w:rFonts w:ascii="Arial" w:eastAsia="Calibri" w:hAnsi="Arial" w:cs="Arial"/>
          <w:bCs w:val="0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(*) – привлечение сре</w:t>
      </w:r>
      <w:proofErr w:type="gramStart"/>
      <w:r w:rsidRPr="002D4688">
        <w:rPr>
          <w:rFonts w:ascii="Arial" w:hAnsi="Arial" w:cs="Arial"/>
          <w:sz w:val="24"/>
          <w:szCs w:val="24"/>
        </w:rPr>
        <w:t>дств кр</w:t>
      </w:r>
      <w:proofErr w:type="gramEnd"/>
      <w:r w:rsidRPr="002D4688">
        <w:rPr>
          <w:rFonts w:ascii="Arial" w:hAnsi="Arial" w:cs="Arial"/>
          <w:sz w:val="24"/>
          <w:szCs w:val="24"/>
        </w:rPr>
        <w:t>аевого бюджета и внебюджетных источников предполагается в рамках реализации закона Красноярского края  от 21.04.2016</w:t>
      </w:r>
      <w:r w:rsidRPr="002D4688">
        <w:rPr>
          <w:rFonts w:ascii="Arial" w:hAnsi="Arial" w:cs="Arial"/>
          <w:sz w:val="24"/>
          <w:szCs w:val="24"/>
        </w:rPr>
        <w:tab/>
        <w:t xml:space="preserve"> № 10-4429.</w:t>
      </w:r>
    </w:p>
    <w:p w:rsidR="006E02AC" w:rsidRPr="002D4688" w:rsidRDefault="006E02AC" w:rsidP="006E02AC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6E02AC" w:rsidRPr="002D4688" w:rsidRDefault="006E02AC" w:rsidP="006E02AC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20875" w:rsidRPr="002D4688" w:rsidRDefault="00D20875" w:rsidP="00D20875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D20875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D20875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D20875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97582F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7F3D3F" w:rsidRPr="002D4688" w:rsidRDefault="007F3D3F" w:rsidP="007F3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3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«Обеспечение реализации муниципальной  программы </w:t>
      </w:r>
      <w:r w:rsidRPr="002D4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прочие мероприятия»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7F3D3F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«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 w:rsidRPr="002D4688">
              <w:rPr>
                <w:rFonts w:ascii="Arial" w:hAnsi="Arial" w:cs="Arial"/>
                <w:sz w:val="24"/>
                <w:szCs w:val="24"/>
              </w:rPr>
              <w:t>» (далее - подпрограмма)</w:t>
            </w:r>
          </w:p>
        </w:tc>
      </w:tr>
      <w:tr w:rsidR="007F3D3F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7F3D3F" w:rsidRPr="002D4688" w:rsidTr="002D468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7F3D3F" w:rsidRPr="002D4688" w:rsidTr="002D4688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7F3D3F" w:rsidRPr="002D4688" w:rsidT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-предупреждение возникновения и распространения заразных болезней животных; </w:t>
            </w:r>
          </w:p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-доведение искусственного осеменения маточного поголовья в ЛПХ до 40 процентов;</w:t>
            </w:r>
          </w:p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-совершенствование продуктивных и породных качеств животных; </w:t>
            </w:r>
          </w:p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7F3D3F" w:rsidRPr="002D4688" w:rsidTr="002D4688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-доведение искусственного осеменения маточного поголовья в ЛПХ до 40 процентов;</w:t>
            </w:r>
          </w:p>
          <w:p w:rsidR="007F3D3F" w:rsidRPr="002D4688" w:rsidRDefault="007F3D3F" w:rsidP="002D4688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7F3D3F" w:rsidRPr="002D4688" w:rsidRDefault="007F3D3F" w:rsidP="002D4688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-укомплектованность должностей муниципальных служащих в отделе сельского хозяйства к 2019 году -100%</w:t>
            </w:r>
          </w:p>
          <w:p w:rsidR="007F3D3F" w:rsidRPr="002D4688" w:rsidRDefault="007F3D3F" w:rsidP="002D4688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7F3D3F" w:rsidRPr="002D4688" w:rsidRDefault="007F3D3F" w:rsidP="002D4688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2016-2019годы</w:t>
            </w:r>
          </w:p>
        </w:tc>
      </w:tr>
      <w:tr w:rsidR="007F3D3F" w:rsidRPr="002D4688" w:rsidT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     Объем финансирования подпрограммы на период 2016 -2019 годы составит 12881,2тыс. рублей,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районного бюджета - 285,0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уб., из них:  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2016год -   77,5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2017год -   77,5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2018 год -  65,0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уб.;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2019 год – 65,0 тыс</w:t>
            </w:r>
            <w:proofErr w:type="gramStart"/>
            <w:r w:rsidRPr="002D4688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t>средства краевого бюджета – 12596,2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t xml:space="preserve">тыс. руб., </w:t>
            </w:r>
            <w:r w:rsidRPr="002D4688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7F3D3F" w:rsidRPr="002D4688" w:rsidRDefault="007F3D3F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 год – 3196,0 тыс. руб.;</w:t>
            </w:r>
          </w:p>
          <w:p w:rsidR="007F3D3F" w:rsidRPr="002D4688" w:rsidRDefault="007F3D3F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 – 3133,8 тыс. руб.;</w:t>
            </w:r>
          </w:p>
          <w:p w:rsidR="007F3D3F" w:rsidRPr="002D4688" w:rsidRDefault="007F3D3F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 -  3133,2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7F3D3F" w:rsidRPr="002D4688" w:rsidRDefault="007F3D3F" w:rsidP="002D468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 -  3133,2 тыс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уб..  </w:t>
            </w:r>
          </w:p>
          <w:p w:rsidR="007F3D3F" w:rsidRPr="002D4688" w:rsidRDefault="007F3D3F" w:rsidP="002D46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7F3D3F" w:rsidRPr="002D4688" w:rsidRDefault="007F3D3F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  <w:p w:rsidR="007F3D3F" w:rsidRPr="002D4688" w:rsidRDefault="007F3D3F" w:rsidP="002D4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2. Постановка районной проблемы и обоснование необходимости разработки подпрограммы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688">
        <w:rPr>
          <w:rFonts w:ascii="Arial" w:hAnsi="Arial" w:cs="Arial"/>
          <w:sz w:val="24"/>
          <w:szCs w:val="24"/>
        </w:rPr>
        <w:t xml:space="preserve">Сохраняется проблема текучести кадров в органах исполнительной власти. </w:t>
      </w:r>
      <w:r w:rsidRPr="002D4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 xml:space="preserve"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</w:t>
      </w:r>
      <w:r w:rsidRPr="002D4688">
        <w:rPr>
          <w:rFonts w:ascii="Arial" w:hAnsi="Arial" w:cs="Arial"/>
          <w:sz w:val="24"/>
          <w:szCs w:val="24"/>
        </w:rPr>
        <w:lastRenderedPageBreak/>
        <w:t>автоматизированной системы управления агропромышленным комплексом на территории района.</w:t>
      </w:r>
      <w:proofErr w:type="gramEnd"/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2D4688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формирования эффективного конкурентоспособного агропромышленного производства.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</w:t>
      </w:r>
      <w:proofErr w:type="gramStart"/>
      <w:r w:rsidRPr="002D46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техническим состоянием тракторов и самоходных машин, а также других функций.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Для достижения этой цели предстоит решение следующих задач: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организация искусственного осеменения маточного поголовья в ЛПХ,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 обеспечение реализации государственной аграрной политики </w:t>
      </w:r>
      <w:r w:rsidRPr="002D4688">
        <w:rPr>
          <w:rFonts w:ascii="Arial" w:hAnsi="Arial" w:cs="Arial"/>
          <w:sz w:val="24"/>
          <w:szCs w:val="24"/>
        </w:rPr>
        <w:br/>
        <w:t>на территории Саянского района;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использование информационных ресурсов в сфере управления агропромышленным комплексом;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 обеспечение взаимодействия министерства сельского хозяйства </w:t>
      </w:r>
      <w:r w:rsidRPr="002D4688">
        <w:rPr>
          <w:rFonts w:ascii="Arial" w:hAnsi="Arial" w:cs="Arial"/>
          <w:sz w:val="24"/>
          <w:szCs w:val="24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Достижение целей подпрограммы осуществляться путем решения следующих задач: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-предупреждение возникновения и распространения заразных болезней животных,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увеличение искусственного осеменения маточного поголовья в ЛПХ,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-совершенствование продуктивных и породных качеств животных,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 укомплектованность должностей муниципальных служащих в отделе </w:t>
      </w:r>
      <w:r w:rsidRPr="002D4688">
        <w:rPr>
          <w:rFonts w:ascii="Arial" w:hAnsi="Arial" w:cs="Arial"/>
          <w:sz w:val="24"/>
          <w:szCs w:val="24"/>
        </w:rPr>
        <w:lastRenderedPageBreak/>
        <w:t>сельского хозяйства;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 доля муниципальных служащих органов отдела сельского хозяйства, прошедших повышение квалификации в течени</w:t>
      </w:r>
      <w:proofErr w:type="gramStart"/>
      <w:r w:rsidRPr="002D4688">
        <w:rPr>
          <w:rFonts w:ascii="Arial" w:hAnsi="Arial" w:cs="Arial"/>
          <w:sz w:val="24"/>
          <w:szCs w:val="24"/>
        </w:rPr>
        <w:t>и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последних 3 лет, в общей их численности;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39" w:anchor="Par3705#Par3705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Fonts w:ascii="Arial" w:hAnsi="Arial" w:cs="Arial"/>
          <w:sz w:val="24"/>
          <w:szCs w:val="24"/>
        </w:rPr>
        <w:br/>
        <w:t>к настоящей подпрограмме.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Подпрограмма реализуется в 2016 – 2019 годах.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Этапы реализации подпрограммы не выделяются.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7F3D3F" w:rsidRPr="002D4688" w:rsidRDefault="007F3D3F" w:rsidP="007F3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местного и  краевого бюджетов.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- субвенции бюджету  Саянского района.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Мероприятие: Предупреждение возникновения и распространения заразных болезней животных.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3.1.Проведение работ по уничтожению сорняков дикорастущей конопли.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Администрация Саянского района  осуществляет сбор информации о наличии очагов произрастания дикорастущей конопли в местах, труднодоступных для обработки механизированным способом, которую предоставляют сельские администрации, входящая в состав Саянского района. Консолидированная информация о наличии очагов произрастания дикорастущей конопли на территории  Саянского района в местах, труднодоступных для обработки механизированным способом передается в Министерство сельского хозяйства Красноярского края.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Проведение работ по уничтожению сорняков дикорастущей конопли осуществляет исполнитель, который определяется путем проведения конкурсных процедур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Для получения гербицидов с целью последующей передачи исполнителю работ по уничтожению сорняков дикорастущей конопли на территории Саянского района (далее - исполнитель работ) уполномоченное </w:t>
      </w:r>
      <w:r w:rsidRPr="002D4688">
        <w:rPr>
          <w:rFonts w:ascii="Arial" w:hAnsi="Arial" w:cs="Arial"/>
          <w:bCs/>
          <w:sz w:val="24"/>
          <w:szCs w:val="24"/>
        </w:rPr>
        <w:t>должностное лицо отдела сельского хозяйства администрации Саянского района представляет в срок до 1 июля текущего года в министерство сельского хозяйства следующие документы: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а) копии муниципальных контрактов (договоров), заключенных на проведение работ по уничтожению сорняков дикорастущей конопли, а также документов, подтверждающих основание их заключения в соответствии с действующим законодательством Российской Федерации, заверенные уполномоченным должностным лицом администрации Саянского района;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б) выписку из решения о местном бюджете на текущий финансовый год, подтверждающую долевое участие муниципального образования края в </w:t>
      </w:r>
      <w:r w:rsidRPr="002D4688">
        <w:rPr>
          <w:rFonts w:ascii="Arial" w:hAnsi="Arial" w:cs="Arial"/>
          <w:sz w:val="24"/>
          <w:szCs w:val="24"/>
        </w:rPr>
        <w:lastRenderedPageBreak/>
        <w:t>финансировании мероприятий по уничтожению сорняков дикорастущей конопли в размере не менее 1,01% от суммы субсидии, предоставляемой из краевого бюджета;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в) доверенность на получение гербицидов, выданную администрацией Саянского района.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Для подтверждения целевого использования гербицидов исполнитель работ в срок не позднее 06 августа текущего года представляет в администрацию  Саянского района акт выполненных работ по уничтожению сорняков дикорастущей конопли по форме, утвержденной министерством сельского хозяйства. Акт выполненных работ по уничтожению сорняков дикорастущей конопли администрацией Саянского района передается в Министерство сельского хозяйства Красноярского края не позднее 10 августа текущего года.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>Администрация Саянского района</w:t>
      </w:r>
      <w:r w:rsidRPr="002D4688">
        <w:rPr>
          <w:rFonts w:ascii="Arial" w:hAnsi="Arial" w:cs="Arial"/>
          <w:bCs/>
        </w:rPr>
        <w:t xml:space="preserve"> в срок до 20 мая</w:t>
      </w:r>
      <w:r w:rsidRPr="002D4688">
        <w:rPr>
          <w:rFonts w:ascii="Arial" w:hAnsi="Arial" w:cs="Arial"/>
        </w:rPr>
        <w:t xml:space="preserve"> </w:t>
      </w:r>
      <w:r w:rsidRPr="002D4688">
        <w:rPr>
          <w:rFonts w:ascii="Arial" w:hAnsi="Arial" w:cs="Arial"/>
          <w:bCs/>
        </w:rPr>
        <w:t>текущего года осуществляют закупку работ по уничтожению сорняков дикорастущей конопли на территории Саянского района в пределах выделенных средств.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>Субсидии бюджету Саянского района предоставляются после подписания соглашения о предоставлении субсидий для уничтожения сорняков дикорастущей конопли между администрацией Саянского района и министерством сельского хозяйства, в котором предусматривается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>Предоставление субсидии бюджету Саянского района (за вычетом суммы аванса) осуществляется после предоставления администрацией Саянского района в министерство сельского хозяйства в срок до 10 августа следующих документов: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 xml:space="preserve">а) актов выполненных работ по уничтожению сорняков дикорастущей конопли, подписанных исполнителем работ, утвержденных уполномоченным должностным лицом администрации Саянского района и представителем Управления Федеральной службы Российской Федерации по </w:t>
      </w:r>
      <w:proofErr w:type="gramStart"/>
      <w:r w:rsidRPr="002D4688">
        <w:rPr>
          <w:rFonts w:ascii="Arial" w:hAnsi="Arial" w:cs="Arial"/>
        </w:rPr>
        <w:t>контролю за</w:t>
      </w:r>
      <w:proofErr w:type="gramEnd"/>
      <w:r w:rsidRPr="002D4688">
        <w:rPr>
          <w:rFonts w:ascii="Arial" w:hAnsi="Arial" w:cs="Arial"/>
        </w:rPr>
        <w:t xml:space="preserve"> оборотом наркотиков по Красноярскому краю, по форме, утвержденной министерством сельского хозяйства;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>б) платежных документов, подтверждающих фактическую оплату администрацией Саянского района выполненных работ за счет средств местного бюджета.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 xml:space="preserve">Администрация Саянского района в срок до 1 октября текущего года представляет </w:t>
      </w:r>
      <w:proofErr w:type="gramStart"/>
      <w:r w:rsidRPr="002D4688">
        <w:rPr>
          <w:rFonts w:ascii="Arial" w:hAnsi="Arial" w:cs="Arial"/>
        </w:rPr>
        <w:t>в министерство сельского хозяйства отчет о целевом использовании субсидий на проведение работ по уничтожению сорняков дикорастущей конопли на территории</w:t>
      </w:r>
      <w:proofErr w:type="gramEnd"/>
      <w:r w:rsidRPr="002D4688">
        <w:rPr>
          <w:rFonts w:ascii="Arial" w:hAnsi="Arial" w:cs="Arial"/>
        </w:rPr>
        <w:t xml:space="preserve"> Саянского района по форме, утвержденной министерством сельского хозяйства.</w:t>
      </w:r>
    </w:p>
    <w:p w:rsidR="007F3D3F" w:rsidRPr="002D4688" w:rsidRDefault="007F3D3F" w:rsidP="007F3D3F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2D4688">
        <w:rPr>
          <w:rFonts w:ascii="Arial" w:hAnsi="Arial" w:cs="Arial"/>
        </w:rPr>
        <w:t>В случае использования субсидий на проведение работ по уничтожению сорняков дикорастущей конопли не в полном объеме или не по целевому назначению администрация Саянского района обязана в срок до 25 декабря текущего года перечислить в краевой бюджет денежные средства в размере неиспользованных средств.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3.2. Организация проведения мероприятий по отлову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 ,</w:t>
      </w:r>
      <w:proofErr w:type="spellStart"/>
      <w:proofErr w:type="gramEnd"/>
      <w:r w:rsidRPr="002D4688">
        <w:rPr>
          <w:rFonts w:ascii="Arial" w:hAnsi="Arial" w:cs="Arial"/>
          <w:sz w:val="24"/>
          <w:szCs w:val="24"/>
        </w:rPr>
        <w:t>учету,содержанию</w:t>
      </w:r>
      <w:proofErr w:type="spellEnd"/>
      <w:r w:rsidRPr="002D4688">
        <w:rPr>
          <w:rFonts w:ascii="Arial" w:hAnsi="Arial" w:cs="Arial"/>
          <w:sz w:val="24"/>
          <w:szCs w:val="24"/>
        </w:rPr>
        <w:t xml:space="preserve"> и иному обращению с безнадзорными животными.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</w:t>
      </w:r>
      <w:r w:rsidRPr="002D4688">
        <w:rPr>
          <w:rFonts w:ascii="Arial" w:hAnsi="Arial" w:cs="Arial"/>
          <w:sz w:val="24"/>
          <w:szCs w:val="24"/>
        </w:rPr>
        <w:lastRenderedPageBreak/>
        <w:t xml:space="preserve">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D4688">
        <w:rPr>
          <w:rFonts w:ascii="Arial" w:hAnsi="Arial" w:cs="Arial"/>
          <w:sz w:val="24"/>
          <w:szCs w:val="24"/>
        </w:rPr>
        <w:t>в п.2 «Цена контракта и порядок расчетов»   в п.п.2.2 и 2.3 определен порядок расчетов.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</w:t>
      </w:r>
      <w:proofErr w:type="gramStart"/>
      <w:r w:rsidRPr="002D4688">
        <w:rPr>
          <w:rFonts w:ascii="Arial" w:hAnsi="Arial" w:cs="Arial"/>
          <w:sz w:val="24"/>
          <w:szCs w:val="24"/>
        </w:rPr>
        <w:t>.»</w:t>
      </w:r>
      <w:proofErr w:type="gramEnd"/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2D4688">
        <w:rPr>
          <w:rFonts w:ascii="Arial" w:hAnsi="Arial" w:cs="Arial"/>
          <w:sz w:val="24"/>
          <w:szCs w:val="24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3.3. Организация искусственного осеменения маточного поголовья в ЛПХ.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Для определения потребности в пунктах искусственного осеменения </w:t>
      </w:r>
      <w:proofErr w:type="gramStart"/>
      <w:r w:rsidRPr="002D468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D4688">
        <w:rPr>
          <w:rFonts w:ascii="Arial" w:hAnsi="Arial" w:cs="Arial"/>
          <w:sz w:val="24"/>
          <w:szCs w:val="24"/>
        </w:rPr>
        <w:t>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В течени</w:t>
      </w:r>
      <w:proofErr w:type="gramStart"/>
      <w:r w:rsidRPr="002D4688">
        <w:rPr>
          <w:rFonts w:ascii="Arial" w:hAnsi="Arial" w:cs="Arial"/>
          <w:sz w:val="24"/>
          <w:szCs w:val="24"/>
        </w:rPr>
        <w:t>и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техников  и.о.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 xml:space="preserve">Средства </w:t>
      </w:r>
      <w:proofErr w:type="gramStart"/>
      <w:r w:rsidRPr="002D4688">
        <w:rPr>
          <w:rFonts w:ascii="Arial" w:hAnsi="Arial" w:cs="Arial"/>
          <w:sz w:val="24"/>
          <w:szCs w:val="24"/>
        </w:rPr>
        <w:t>согласно сметы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Отчет о расходовании денежных сре</w:t>
      </w:r>
      <w:proofErr w:type="gramStart"/>
      <w:r w:rsidRPr="002D4688">
        <w:rPr>
          <w:rFonts w:ascii="Arial" w:hAnsi="Arial" w:cs="Arial"/>
          <w:sz w:val="24"/>
          <w:szCs w:val="24"/>
        </w:rPr>
        <w:t>дств пр</w:t>
      </w:r>
      <w:proofErr w:type="gramEnd"/>
      <w:r w:rsidRPr="002D4688">
        <w:rPr>
          <w:rFonts w:ascii="Arial" w:hAnsi="Arial" w:cs="Arial"/>
          <w:sz w:val="24"/>
          <w:szCs w:val="24"/>
        </w:rPr>
        <w:t>едоставляется отделом ветеринарии в администрацию Саянского района: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</w:t>
      </w:r>
      <w:proofErr w:type="gramStart"/>
      <w:r w:rsidRPr="002D4688">
        <w:rPr>
          <w:rFonts w:ascii="Arial" w:hAnsi="Arial" w:cs="Arial"/>
          <w:sz w:val="24"/>
          <w:szCs w:val="24"/>
        </w:rPr>
        <w:t>х-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в министерство сельского хозяйства Красноярского края.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Взаимодействие с муниципальными образованиями 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Красноярского края по реализации мероприятий муниципальной программы 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4.1. Субвенция администрации Саянского района на выполнение отдельных государственных полномочий.                           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F3D3F" w:rsidRPr="002D4688" w:rsidRDefault="007F3D3F" w:rsidP="007F3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F3D3F" w:rsidRPr="002D4688" w:rsidRDefault="007F3D3F" w:rsidP="007F3D3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 Средства </w:t>
      </w:r>
      <w:proofErr w:type="gramStart"/>
      <w:r w:rsidRPr="002D4688">
        <w:rPr>
          <w:rFonts w:ascii="Arial" w:hAnsi="Arial" w:cs="Arial"/>
          <w:sz w:val="24"/>
          <w:szCs w:val="24"/>
        </w:rPr>
        <w:t>согласно сметы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5. Управление подпрограммой и </w:t>
      </w:r>
      <w:proofErr w:type="gramStart"/>
      <w:r w:rsidRPr="002D468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D4688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Организацию управления подпрограммой осуществляет администрация Саянского района.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lastRenderedPageBreak/>
        <w:t xml:space="preserve">Текущий </w:t>
      </w:r>
      <w:proofErr w:type="gramStart"/>
      <w:r w:rsidRPr="002D468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D4688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Саянского района в целом </w:t>
      </w:r>
    </w:p>
    <w:p w:rsidR="007F3D3F" w:rsidRPr="002D4688" w:rsidRDefault="007F3D3F" w:rsidP="007F3D3F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2D4688">
        <w:rPr>
          <w:rFonts w:ascii="Arial" w:hAnsi="Arial" w:cs="Arial"/>
          <w:sz w:val="24"/>
          <w:szCs w:val="24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 xml:space="preserve">Контроль за законностью, результативностью (эффективностью и экономностью) использования средств местного  бюджета осуществляет контрольно </w:t>
      </w:r>
      <w:proofErr w:type="gramStart"/>
      <w:r w:rsidRPr="002D4688">
        <w:rPr>
          <w:rFonts w:ascii="Arial" w:eastAsia="Times New Roman" w:hAnsi="Arial" w:cs="Arial"/>
          <w:sz w:val="24"/>
          <w:szCs w:val="24"/>
        </w:rPr>
        <w:t>–с</w:t>
      </w:r>
      <w:proofErr w:type="gramEnd"/>
      <w:r w:rsidRPr="002D4688">
        <w:rPr>
          <w:rFonts w:ascii="Arial" w:eastAsia="Times New Roman" w:hAnsi="Arial" w:cs="Arial"/>
          <w:sz w:val="24"/>
          <w:szCs w:val="24"/>
        </w:rPr>
        <w:t>четный орган 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6. Оценка социально экономической эффективности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</w:t>
      </w:r>
      <w:r w:rsidRPr="002D4688">
        <w:rPr>
          <w:rFonts w:ascii="Arial" w:hAnsi="Arial" w:cs="Arial"/>
          <w:sz w:val="24"/>
          <w:szCs w:val="24"/>
        </w:rPr>
        <w:t xml:space="preserve"> создании условий для реализации муниципальной программы и прочих мероприятий.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достижение целей и задач муниципальной программы в полном объеме;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D4688">
        <w:rPr>
          <w:rFonts w:ascii="Arial" w:eastAsia="Times New Roman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40" w:history="1">
        <w:r w:rsidRPr="002D4688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2D4688">
        <w:rPr>
          <w:rFonts w:ascii="Arial" w:eastAsia="Times New Roman" w:hAnsi="Arial" w:cs="Arial"/>
          <w:sz w:val="24"/>
          <w:szCs w:val="24"/>
        </w:rPr>
        <w:t xml:space="preserve"> к подпрограмме: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доля исполненных бюджетных ассигнований, предусмотренных в программном виде не менее 93%;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укомплектованность должностей муниципальных служащих в отделе сельского хозяйства к 2016 г-100%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</w:t>
      </w:r>
      <w:proofErr w:type="gramStart"/>
      <w:r w:rsidRPr="002D4688">
        <w:rPr>
          <w:rFonts w:ascii="Arial" w:hAnsi="Arial" w:cs="Arial"/>
          <w:sz w:val="24"/>
          <w:szCs w:val="24"/>
        </w:rPr>
        <w:t>в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ежегодно;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7.Мероприятия подпрограммы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</w:p>
    <w:p w:rsidR="007F3D3F" w:rsidRPr="002D4688" w:rsidRDefault="007F3D3F" w:rsidP="007F3D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2D4688">
        <w:rPr>
          <w:rFonts w:ascii="Arial" w:hAnsi="Arial" w:cs="Arial"/>
          <w:sz w:val="24"/>
          <w:szCs w:val="24"/>
        </w:rPr>
        <w:t>роведение работ по уничтожению сорняков дикорастущей конопли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3D3F" w:rsidRPr="002D4688" w:rsidRDefault="007F3D3F" w:rsidP="007F3D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688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D4688">
        <w:rPr>
          <w:rFonts w:ascii="Arial" w:hAnsi="Arial" w:cs="Arial"/>
          <w:sz w:val="24"/>
          <w:szCs w:val="24"/>
        </w:rPr>
        <w:t>рганизация проведения мероприятий по отлову, учету, содержанию и иному обращению с безнадзорными животными</w:t>
      </w:r>
      <w:r w:rsidRPr="002D46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3D3F" w:rsidRPr="002D4688" w:rsidRDefault="007F3D3F" w:rsidP="007F3D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- организация искусственного осеменения маточного поголовья в ЛПХ.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F3D3F" w:rsidRPr="002D4688" w:rsidRDefault="007F3D3F" w:rsidP="007F3D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</w:t>
      </w:r>
      <w:r w:rsidRPr="002D4688">
        <w:rPr>
          <w:rFonts w:ascii="Arial" w:hAnsi="Arial" w:cs="Arial"/>
          <w:sz w:val="24"/>
          <w:szCs w:val="24"/>
        </w:rPr>
        <w:br/>
        <w:t>№ 2 к настоящей подпрограмме.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8.Ресурсное обеспечение подпрограммы</w:t>
      </w:r>
    </w:p>
    <w:p w:rsidR="007F3D3F" w:rsidRPr="002D4688" w:rsidRDefault="007F3D3F" w:rsidP="007F3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Arial" w:hAnsi="Arial" w:cs="Arial"/>
          <w:b/>
          <w:sz w:val="24"/>
          <w:szCs w:val="24"/>
        </w:rPr>
      </w:pP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 xml:space="preserve">    Объем финансирования подпрограммы на период 2016 -2019 годы составит 12881,2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 xml:space="preserve">ублей, в том числе: 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средства районного бюджета - 285,0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 xml:space="preserve">уб., из них:  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2016год -   77,5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>уб.;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2017год -   77,5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>уб.;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2018 год -  65,0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>уб.;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2019 год – 65,0 тыс</w:t>
      </w:r>
      <w:proofErr w:type="gramStart"/>
      <w:r w:rsidRPr="002D4688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bCs/>
          <w:sz w:val="24"/>
          <w:szCs w:val="24"/>
        </w:rPr>
        <w:t>уб.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688">
        <w:rPr>
          <w:rFonts w:ascii="Arial" w:hAnsi="Arial" w:cs="Arial"/>
          <w:bCs/>
          <w:sz w:val="24"/>
          <w:szCs w:val="24"/>
        </w:rPr>
        <w:t>средства краевого бюджета – 12596,2</w:t>
      </w:r>
      <w:r w:rsidRPr="002D4688">
        <w:rPr>
          <w:rFonts w:ascii="Arial" w:hAnsi="Arial" w:cs="Arial"/>
          <w:sz w:val="24"/>
          <w:szCs w:val="24"/>
        </w:rPr>
        <w:t xml:space="preserve"> </w:t>
      </w:r>
      <w:r w:rsidRPr="002D4688">
        <w:rPr>
          <w:rFonts w:ascii="Arial" w:hAnsi="Arial" w:cs="Arial"/>
          <w:bCs/>
          <w:sz w:val="24"/>
          <w:szCs w:val="24"/>
        </w:rPr>
        <w:t xml:space="preserve">тыс. руб., </w:t>
      </w:r>
      <w:r w:rsidRPr="002D4688">
        <w:rPr>
          <w:rFonts w:ascii="Arial" w:hAnsi="Arial" w:cs="Arial"/>
          <w:bCs/>
          <w:sz w:val="24"/>
          <w:szCs w:val="24"/>
        </w:rPr>
        <w:br/>
        <w:t>из них:</w:t>
      </w:r>
    </w:p>
    <w:p w:rsidR="007F3D3F" w:rsidRPr="002D4688" w:rsidRDefault="007F3D3F" w:rsidP="007F3D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2016 год – 3196,0 тыс. руб.;</w:t>
      </w:r>
    </w:p>
    <w:p w:rsidR="007F3D3F" w:rsidRPr="002D4688" w:rsidRDefault="007F3D3F" w:rsidP="007F3D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2017 год – 3133,8 тыс. руб.;</w:t>
      </w:r>
    </w:p>
    <w:p w:rsidR="007F3D3F" w:rsidRPr="002D4688" w:rsidRDefault="007F3D3F" w:rsidP="007F3D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2018 год -  3133,2 тыс</w:t>
      </w:r>
      <w:proofErr w:type="gramStart"/>
      <w:r w:rsidRPr="002D4688">
        <w:rPr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sz w:val="24"/>
          <w:szCs w:val="24"/>
        </w:rPr>
        <w:t>уб.;</w:t>
      </w:r>
    </w:p>
    <w:p w:rsidR="007F3D3F" w:rsidRPr="002D4688" w:rsidRDefault="007F3D3F" w:rsidP="007F3D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2019 год -  3133,2 тыс</w:t>
      </w:r>
      <w:proofErr w:type="gramStart"/>
      <w:r w:rsidRPr="002D4688">
        <w:rPr>
          <w:rFonts w:ascii="Arial" w:hAnsi="Arial" w:cs="Arial"/>
          <w:sz w:val="24"/>
          <w:szCs w:val="24"/>
        </w:rPr>
        <w:t>.р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уб..  </w:t>
      </w:r>
    </w:p>
    <w:p w:rsidR="007F3D3F" w:rsidRPr="002D4688" w:rsidRDefault="007F3D3F" w:rsidP="007F3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Ресурсное </w:t>
      </w:r>
      <w:hyperlink r:id="rId41" w:anchor="Par6513#Par6513" w:history="1">
        <w:r w:rsidRPr="002D46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2D4688">
        <w:rPr>
          <w:rFonts w:ascii="Arial" w:hAnsi="Arial" w:cs="Arial"/>
          <w:sz w:val="24"/>
          <w:szCs w:val="24"/>
        </w:rPr>
        <w:t xml:space="preserve"> реализации подпрограммы за счет средств </w:t>
      </w:r>
      <w:proofErr w:type="gramStart"/>
      <w:r w:rsidRPr="002D4688">
        <w:rPr>
          <w:rFonts w:ascii="Arial" w:hAnsi="Arial" w:cs="Arial"/>
          <w:sz w:val="24"/>
          <w:szCs w:val="24"/>
        </w:rPr>
        <w:t>краевого</w:t>
      </w:r>
      <w:proofErr w:type="gramEnd"/>
      <w:r w:rsidRPr="002D4688">
        <w:rPr>
          <w:rFonts w:ascii="Arial" w:hAnsi="Arial" w:cs="Arial"/>
          <w:sz w:val="24"/>
          <w:szCs w:val="24"/>
        </w:rPr>
        <w:t xml:space="preserve"> бюджета представлено в приложении № 2 к настоящей подпрограмме.</w:t>
      </w:r>
    </w:p>
    <w:p w:rsidR="007F3D3F" w:rsidRPr="002D4688" w:rsidRDefault="007F3D3F" w:rsidP="007F3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F3D3F" w:rsidRPr="002D4688" w:rsidSect="0097582F">
          <w:pgSz w:w="11906" w:h="16838"/>
          <w:pgMar w:top="1134" w:right="851" w:bottom="1134" w:left="1701" w:header="709" w:footer="709" w:gutter="0"/>
          <w:cols w:space="720"/>
        </w:sect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>к подпрограмме 3 «Обеспечение реализации муниципальной программы и прочие мероприятия»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7F3D3F" w:rsidRPr="002D4688" w:rsidTr="002D4688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2D4688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7F3D3F" w:rsidRPr="002D4688" w:rsidTr="002D4688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F3D3F" w:rsidRPr="002D4688" w:rsidTr="002D4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F3D3F" w:rsidRPr="002D4688" w:rsidRDefault="007F3D3F" w:rsidP="007F3D3F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9758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t xml:space="preserve">Приложение № 2 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D4688">
        <w:rPr>
          <w:rFonts w:ascii="Arial" w:hAnsi="Arial" w:cs="Arial"/>
          <w:sz w:val="24"/>
          <w:szCs w:val="24"/>
        </w:rPr>
        <w:lastRenderedPageBreak/>
        <w:t>к подпрограмме 3 «Обеспечение реализации муниципальной программы и прочие мероприятия»</w:t>
      </w: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4688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p w:rsidR="007F3D3F" w:rsidRPr="002D4688" w:rsidRDefault="007F3D3F" w:rsidP="007F3D3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29"/>
        <w:gridCol w:w="2729"/>
        <w:gridCol w:w="1743"/>
        <w:gridCol w:w="601"/>
        <w:gridCol w:w="729"/>
        <w:gridCol w:w="495"/>
        <w:gridCol w:w="495"/>
        <w:gridCol w:w="1076"/>
        <w:gridCol w:w="151"/>
        <w:gridCol w:w="742"/>
        <w:gridCol w:w="189"/>
        <w:gridCol w:w="742"/>
        <w:gridCol w:w="189"/>
        <w:gridCol w:w="729"/>
        <w:gridCol w:w="202"/>
        <w:gridCol w:w="1050"/>
        <w:gridCol w:w="2111"/>
      </w:tblGrid>
      <w:tr w:rsidR="007F3D3F" w:rsidRPr="002D4688" w:rsidTr="00AB34E4">
        <w:trPr>
          <w:trHeight w:val="675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3D3F" w:rsidRPr="002D4688" w:rsidTr="00AB34E4">
        <w:trPr>
          <w:cantSplit/>
          <w:trHeight w:val="1354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2016 – 2019 годы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D3F" w:rsidRPr="002D4688" w:rsidTr="00AB34E4">
        <w:trPr>
          <w:trHeight w:val="3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D4688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D3F" w:rsidRPr="002D4688" w:rsidTr="00AB34E4">
        <w:trPr>
          <w:trHeight w:val="14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2D4688">
              <w:rPr>
                <w:rFonts w:ascii="Arial" w:hAnsi="Arial" w:cs="Arial"/>
                <w:sz w:val="24"/>
                <w:szCs w:val="24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сельского хозяйства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2487,9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9945,8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с/</w:t>
            </w:r>
            <w:proofErr w:type="spell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предприятий</w:t>
            </w:r>
            <w:proofErr w:type="gramStart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4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получающих государственную поддержку не менее 20 ежегодно.</w:t>
            </w: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2487,9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9945,8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468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Задача: Предупреждение возникновения и распространения заразных болезней животных</w:t>
            </w:r>
          </w:p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Проведение работ по уничтожению сорняков дикорастущей конопли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      005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отлову</w:t>
            </w:r>
            <w:proofErr w:type="gramStart"/>
            <w:r w:rsidRPr="002D468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D4688">
              <w:rPr>
                <w:rFonts w:ascii="Arial" w:hAnsi="Arial" w:cs="Arial"/>
                <w:sz w:val="24"/>
                <w:szCs w:val="24"/>
              </w:rPr>
              <w:t>учету,содержанию</w:t>
            </w:r>
            <w:proofErr w:type="spellEnd"/>
            <w:r w:rsidRPr="002D4688">
              <w:rPr>
                <w:rFonts w:ascii="Arial" w:hAnsi="Arial" w:cs="Arial"/>
                <w:sz w:val="24"/>
                <w:szCs w:val="24"/>
              </w:rPr>
              <w:t xml:space="preserve"> и иному обращению с безнадзорными животными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      005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645,9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645,9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645,9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645,9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2583,6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 xml:space="preserve">    005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2D4688">
              <w:rPr>
                <w:rFonts w:ascii="Arial" w:hAnsi="Arial" w:cs="Arial"/>
                <w:sz w:val="24"/>
                <w:szCs w:val="24"/>
              </w:rPr>
              <w:t>Увеличение содержания чистопородного скота в ЛПХ к 2019 году до 12%</w:t>
            </w: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4688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790,2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723,4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68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2935,4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3D3F" w:rsidRPr="002D4688" w:rsidTr="00AB34E4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3F" w:rsidRPr="002D4688" w:rsidRDefault="007F3D3F" w:rsidP="002D46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3211,3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3198,2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12881,2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3F" w:rsidRPr="002D4688" w:rsidRDefault="007F3D3F" w:rsidP="002D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F3D3F" w:rsidRPr="002D4688" w:rsidRDefault="007F3D3F" w:rsidP="007F3D3F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  <w:sectPr w:rsidR="007F3D3F" w:rsidRPr="002D4688" w:rsidSect="00AB34E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7F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D3F" w:rsidRPr="002D4688" w:rsidRDefault="007F3D3F" w:rsidP="00D20875">
      <w:pPr>
        <w:pStyle w:val="ConsPlusNormal"/>
        <w:widowControl/>
        <w:ind w:left="4248"/>
        <w:outlineLvl w:val="2"/>
        <w:rPr>
          <w:rFonts w:ascii="Arial" w:hAnsi="Arial" w:cs="Arial"/>
          <w:sz w:val="26"/>
          <w:szCs w:val="26"/>
        </w:rPr>
      </w:pPr>
    </w:p>
    <w:sectPr w:rsidR="007F3D3F" w:rsidRPr="002D4688" w:rsidSect="00C7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31" w:rsidRDefault="00B15931" w:rsidP="00AB2145">
      <w:pPr>
        <w:spacing w:after="0" w:line="240" w:lineRule="auto"/>
      </w:pPr>
      <w:r>
        <w:separator/>
      </w:r>
    </w:p>
  </w:endnote>
  <w:endnote w:type="continuationSeparator" w:id="0">
    <w:p w:rsidR="00B15931" w:rsidRDefault="00B15931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31" w:rsidRDefault="00B15931" w:rsidP="00AB2145">
      <w:pPr>
        <w:spacing w:after="0" w:line="240" w:lineRule="auto"/>
      </w:pPr>
      <w:r>
        <w:separator/>
      </w:r>
    </w:p>
  </w:footnote>
  <w:footnote w:type="continuationSeparator" w:id="0">
    <w:p w:rsidR="00B15931" w:rsidRDefault="00B15931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8" w:rsidRDefault="002D46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26633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63BDF"/>
    <w:rsid w:val="00064887"/>
    <w:rsid w:val="00064B9D"/>
    <w:rsid w:val="00067E1E"/>
    <w:rsid w:val="000748F6"/>
    <w:rsid w:val="00076019"/>
    <w:rsid w:val="00076A0C"/>
    <w:rsid w:val="00093443"/>
    <w:rsid w:val="000A36E2"/>
    <w:rsid w:val="000A608E"/>
    <w:rsid w:val="000B3702"/>
    <w:rsid w:val="000C0CCA"/>
    <w:rsid w:val="000C266B"/>
    <w:rsid w:val="000C745A"/>
    <w:rsid w:val="000C77B3"/>
    <w:rsid w:val="000E2F3F"/>
    <w:rsid w:val="000E4169"/>
    <w:rsid w:val="000F3019"/>
    <w:rsid w:val="000F533D"/>
    <w:rsid w:val="00101B5A"/>
    <w:rsid w:val="0011287C"/>
    <w:rsid w:val="0011361A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85198"/>
    <w:rsid w:val="001A0801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426C"/>
    <w:rsid w:val="00227CC9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FEF"/>
    <w:rsid w:val="002A2029"/>
    <w:rsid w:val="002A3304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D4688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7962"/>
    <w:rsid w:val="003A3BCB"/>
    <w:rsid w:val="003B20C6"/>
    <w:rsid w:val="003B3BA0"/>
    <w:rsid w:val="003B5645"/>
    <w:rsid w:val="003B6F41"/>
    <w:rsid w:val="003B7F0C"/>
    <w:rsid w:val="003C2386"/>
    <w:rsid w:val="003C3053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2B0F"/>
    <w:rsid w:val="00414055"/>
    <w:rsid w:val="004141D9"/>
    <w:rsid w:val="00421F52"/>
    <w:rsid w:val="0042639F"/>
    <w:rsid w:val="00430952"/>
    <w:rsid w:val="00432461"/>
    <w:rsid w:val="00441ABA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6BB4"/>
    <w:rsid w:val="004A7684"/>
    <w:rsid w:val="004B5378"/>
    <w:rsid w:val="004B5902"/>
    <w:rsid w:val="004C30FD"/>
    <w:rsid w:val="004D283E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7228C"/>
    <w:rsid w:val="00575B85"/>
    <w:rsid w:val="005804B1"/>
    <w:rsid w:val="00580695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20C3"/>
    <w:rsid w:val="005D2ABA"/>
    <w:rsid w:val="005F0302"/>
    <w:rsid w:val="005F29D7"/>
    <w:rsid w:val="00600CE4"/>
    <w:rsid w:val="0060270F"/>
    <w:rsid w:val="00602DC7"/>
    <w:rsid w:val="0060797C"/>
    <w:rsid w:val="0061316B"/>
    <w:rsid w:val="006131E4"/>
    <w:rsid w:val="0061393A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E02AC"/>
    <w:rsid w:val="006F7D02"/>
    <w:rsid w:val="007019B5"/>
    <w:rsid w:val="007033ED"/>
    <w:rsid w:val="007078A2"/>
    <w:rsid w:val="007111CB"/>
    <w:rsid w:val="0072644F"/>
    <w:rsid w:val="00734BAD"/>
    <w:rsid w:val="0073757D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183D"/>
    <w:rsid w:val="007C2EC0"/>
    <w:rsid w:val="007C339A"/>
    <w:rsid w:val="007D0B52"/>
    <w:rsid w:val="007D1360"/>
    <w:rsid w:val="007E5B8E"/>
    <w:rsid w:val="007F3D3F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60B7D"/>
    <w:rsid w:val="00871560"/>
    <w:rsid w:val="00872A33"/>
    <w:rsid w:val="0087501C"/>
    <w:rsid w:val="00880C79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F327F"/>
    <w:rsid w:val="008F64C9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2208"/>
    <w:rsid w:val="00922D75"/>
    <w:rsid w:val="009253B2"/>
    <w:rsid w:val="00926C9C"/>
    <w:rsid w:val="00936A91"/>
    <w:rsid w:val="00941C4D"/>
    <w:rsid w:val="00944DC7"/>
    <w:rsid w:val="009475CF"/>
    <w:rsid w:val="00954B81"/>
    <w:rsid w:val="00954F03"/>
    <w:rsid w:val="00963A0A"/>
    <w:rsid w:val="00965155"/>
    <w:rsid w:val="00965C0C"/>
    <w:rsid w:val="00971400"/>
    <w:rsid w:val="00971657"/>
    <w:rsid w:val="009716FB"/>
    <w:rsid w:val="009736BA"/>
    <w:rsid w:val="0097582F"/>
    <w:rsid w:val="00981D08"/>
    <w:rsid w:val="00981D27"/>
    <w:rsid w:val="009846F6"/>
    <w:rsid w:val="009848DA"/>
    <w:rsid w:val="00984CF9"/>
    <w:rsid w:val="009907A6"/>
    <w:rsid w:val="00991C50"/>
    <w:rsid w:val="00996435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4E4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5931"/>
    <w:rsid w:val="00B17F85"/>
    <w:rsid w:val="00B304CB"/>
    <w:rsid w:val="00B37EE5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2D0D"/>
    <w:rsid w:val="00BD394F"/>
    <w:rsid w:val="00BD4B86"/>
    <w:rsid w:val="00BD665A"/>
    <w:rsid w:val="00BE2ACB"/>
    <w:rsid w:val="00BF1E93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31D9"/>
    <w:rsid w:val="00D04CBF"/>
    <w:rsid w:val="00D04DD5"/>
    <w:rsid w:val="00D1644C"/>
    <w:rsid w:val="00D1699D"/>
    <w:rsid w:val="00D20875"/>
    <w:rsid w:val="00D20C7F"/>
    <w:rsid w:val="00D222B5"/>
    <w:rsid w:val="00D2569A"/>
    <w:rsid w:val="00D26162"/>
    <w:rsid w:val="00D26C94"/>
    <w:rsid w:val="00D27B1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F0987"/>
    <w:rsid w:val="00DF4149"/>
    <w:rsid w:val="00DF6FFA"/>
    <w:rsid w:val="00E052EB"/>
    <w:rsid w:val="00E12593"/>
    <w:rsid w:val="00E215DB"/>
    <w:rsid w:val="00E23338"/>
    <w:rsid w:val="00E24449"/>
    <w:rsid w:val="00E272BE"/>
    <w:rsid w:val="00E27B3D"/>
    <w:rsid w:val="00E27D81"/>
    <w:rsid w:val="00E3447D"/>
    <w:rsid w:val="00E3664C"/>
    <w:rsid w:val="00E4068E"/>
    <w:rsid w:val="00E459E0"/>
    <w:rsid w:val="00E46387"/>
    <w:rsid w:val="00E55075"/>
    <w:rsid w:val="00E57600"/>
    <w:rsid w:val="00E57B6D"/>
    <w:rsid w:val="00E60B26"/>
    <w:rsid w:val="00E6163B"/>
    <w:rsid w:val="00E7153A"/>
    <w:rsid w:val="00E7590F"/>
    <w:rsid w:val="00E8170B"/>
    <w:rsid w:val="00E94551"/>
    <w:rsid w:val="00E953DB"/>
    <w:rsid w:val="00E9625C"/>
    <w:rsid w:val="00E96A0C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452F8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9218A"/>
    <w:rsid w:val="00FA10E7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D44BC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C83A9326E23FC76F253CBF75B56B78C28583EE5062E0323A294A57EB8c7M9I" TargetMode="External"/><Relationship Id="rId26" Type="http://schemas.openxmlformats.org/officeDocument/2006/relationships/hyperlink" Target="consultantplus://offline/ref=318F6AC91ED689231D7A9C1707BB2189855AC860A5EC7057C26817EF81ED2D0B7D03B59DCC446B9AWCmCG" TargetMode="External"/><Relationship Id="rId39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A8AF04879ED21B5A1D4B865608A0766DFDB1275407A80F7BCD6498DC41e2B" TargetMode="External"/><Relationship Id="rId34" Type="http://schemas.openxmlformats.org/officeDocument/2006/relationships/hyperlink" Target="consultantplus://offline/ref=318F6AC91ED689231D7A821A11D77E8687559464A5EB72099F374CB2D6E4275C3A4CECDF884C639ACDF03DW4m2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69439F8038F04A998622A410132DFD60EB260ABADD35299487362DF599B529EB8DD097D1232FB06D264213XAI4G" TargetMode="External"/><Relationship Id="rId33" Type="http://schemas.openxmlformats.org/officeDocument/2006/relationships/hyperlink" Target="consultantplus://offline/ref=318F6AC91ED689231D7A821A11D77E8687559464A5EB72099F374CB2D6E4275C3A4CECDF884C639ACDF032W4m9G" TargetMode="External"/><Relationship Id="rId38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D4A8AF04879ED21B5A1D4B865608A0766DFDB1275407A80F7BCD6498DC41e2B" TargetMode="External"/><Relationship Id="rId29" Type="http://schemas.openxmlformats.org/officeDocument/2006/relationships/hyperlink" Target="consultantplus://offline/ref=318F6AC91ED689231D7A821A11D77E8687559464A5EB72099F374CB2D6E4275C3A4CECDF884C639ACDF032W4m6G" TargetMode="External"/><Relationship Id="rId41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24" Type="http://schemas.openxmlformats.org/officeDocument/2006/relationships/hyperlink" Target="consultantplus://offline/ref=69439F8038F04A998622A410132DFD60EB260ABADD35299487362DF599B529EB8DD097D1232FB06D26421CXAI5G" TargetMode="External"/><Relationship Id="rId32" Type="http://schemas.openxmlformats.org/officeDocument/2006/relationships/hyperlink" Target="consultantplus://offline/ref=318F6AC91ED689231D7A821A11D77E8687559464A5EB72099F374CB2D6E4275C3A4CECDF884C639ACDF032W4m6G" TargetMode="External"/><Relationship Id="rId37" Type="http://schemas.openxmlformats.org/officeDocument/2006/relationships/hyperlink" Target="consultantplus://offline/ref=4EE07D2046E0A2EDBC3C5056788C7B5A62781F700BCB7CDE58E113FA316949E703899E79C55AB9B0148E00PBLBL" TargetMode="External"/><Relationship Id="rId40" Type="http://schemas.openxmlformats.org/officeDocument/2006/relationships/hyperlink" Target="consultantplus://offline/ref=4EE07D2046E0A2EDBC3C5056788C7B5A62781F700BCB7CDE58E113FA316949E703899E79C55AB9B0148E00PBL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69439F8038F04A998622A410132DFD60EB260ABADD35299487362DF599B529EB8DD097D1232FB06D26421CXAI3G" TargetMode="External"/><Relationship Id="rId28" Type="http://schemas.openxmlformats.org/officeDocument/2006/relationships/hyperlink" Target="consultantplus://offline/ref=318F6AC91ED689231D7A9C1707BB2189855FC86DA5EF7057C26817EF81ED2D0B7D03B59DCC456A9DWCmDG" TargetMode="External"/><Relationship Id="rId36" Type="http://schemas.openxmlformats.org/officeDocument/2006/relationships/hyperlink" Target="consultantplus://offline/ref=6FA223477AD410ADB99D095E169C39E2580B3D6DAC92B7AB2DE8D4E7B8BDDB3A53DC02889815547E602030Z5ZEE" TargetMode="Externa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hyperlink" Target="consultantplus://offline/ref=69439F8038F04A998622A410132DFD60EB260ABADD35299487362DF599B529EB8DD097D1232FB06D264B19XAI2G" TargetMode="External"/><Relationship Id="rId31" Type="http://schemas.openxmlformats.org/officeDocument/2006/relationships/hyperlink" Target="consultantplus://offline/ref=318F6AC91ED689231D7A821A11D77E8687559464A5EB72099F374CB2D6E4275C3A4CECDF884C639ACDF03DW4m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126DDDAF36A24DC2D3EB7113EB8A1E22FB9943CF48CBE2DGFH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69439F8038F04A998622A410132DFD60EB260ABADD35299487362DF599B529EBX8IDG" TargetMode="External"/><Relationship Id="rId27" Type="http://schemas.openxmlformats.org/officeDocument/2006/relationships/hyperlink" Target="consultantplus://offline/ref=318F6AC91ED689231D7A9C1707BB2189855AC860A5EC7057C26817EF81ED2D0B7D03B59DCC47669CWCmCG" TargetMode="External"/><Relationship Id="rId30" Type="http://schemas.openxmlformats.org/officeDocument/2006/relationships/hyperlink" Target="consultantplus://offline/ref=318F6AC91ED689231D7A821A11D77E8687559464A5EB72099F374CB2D6E4275C3A4CECDF884C639ACDF032W4m9G" TargetMode="External"/><Relationship Id="rId35" Type="http://schemas.openxmlformats.org/officeDocument/2006/relationships/hyperlink" Target="consultantplus://offline/ref=6FA223477AD410ADB99D175300F066ED5A026765A69CE6F07FEE83B8ZEZ8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8B6E-1E62-4352-B95C-060628C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55</Pages>
  <Words>14756</Words>
  <Characters>84113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98672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138</cp:revision>
  <cp:lastPrinted>2017-01-24T07:46:00Z</cp:lastPrinted>
  <dcterms:created xsi:type="dcterms:W3CDTF">2017-01-13T01:52:00Z</dcterms:created>
  <dcterms:modified xsi:type="dcterms:W3CDTF">2017-02-07T06:22:00Z</dcterms:modified>
</cp:coreProperties>
</file>